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86DA" w14:textId="77777777" w:rsidR="004970AB" w:rsidRPr="00DF5825" w:rsidRDefault="00EC4A2F">
      <w:pPr>
        <w:pStyle w:val="Heading5"/>
        <w:rPr>
          <w:rFonts w:ascii="Calibri" w:hAnsi="Calibri" w:cs="Calibri"/>
        </w:rPr>
      </w:pPr>
      <w:r w:rsidRPr="00DF5825">
        <w:rPr>
          <w:rFonts w:ascii="Calibri" w:hAnsi="Calibri" w:cs="Calibri"/>
        </w:rPr>
        <w:t>PUBLIC NOTICE EXAMPLE</w:t>
      </w:r>
    </w:p>
    <w:p w14:paraId="523367B5" w14:textId="77777777" w:rsidR="004970AB" w:rsidRPr="00DF5825" w:rsidRDefault="004970AB">
      <w:pPr>
        <w:widowControl w:val="0"/>
        <w:autoSpaceDE w:val="0"/>
        <w:autoSpaceDN w:val="0"/>
        <w:adjustRightInd w:val="0"/>
        <w:jc w:val="center"/>
        <w:rPr>
          <w:rFonts w:ascii="Calibri" w:hAnsi="Calibri" w:cs="Calibri"/>
          <w:i/>
          <w:iCs/>
          <w:sz w:val="24"/>
        </w:rPr>
      </w:pPr>
      <w:r w:rsidRPr="00DF5825">
        <w:rPr>
          <w:rFonts w:ascii="Calibri" w:hAnsi="Calibri" w:cs="Calibri"/>
          <w:i/>
          <w:iCs/>
          <w:sz w:val="24"/>
        </w:rPr>
        <w:t xml:space="preserve">20.2.72 NMAC – </w:t>
      </w:r>
      <w:r w:rsidRPr="00DF5825">
        <w:rPr>
          <w:rFonts w:ascii="Calibri" w:hAnsi="Calibri" w:cs="Calibri"/>
          <w:i/>
          <w:iCs/>
          <w:sz w:val="24"/>
          <w:u w:val="single"/>
        </w:rPr>
        <w:t>General Permits</w:t>
      </w:r>
      <w:r w:rsidRPr="00DF5825">
        <w:rPr>
          <w:rFonts w:ascii="Calibri" w:hAnsi="Calibri" w:cs="Calibri"/>
          <w:i/>
          <w:iCs/>
          <w:sz w:val="24"/>
        </w:rPr>
        <w:t>, Section 220.A(2)(b)ii</w:t>
      </w:r>
    </w:p>
    <w:p w14:paraId="191E772E" w14:textId="0A031815" w:rsidR="004970AB" w:rsidRPr="00DF5825" w:rsidRDefault="000B43A1" w:rsidP="00EE2F48">
      <w:pPr>
        <w:widowControl w:val="0"/>
        <w:autoSpaceDE w:val="0"/>
        <w:autoSpaceDN w:val="0"/>
        <w:adjustRightInd w:val="0"/>
        <w:jc w:val="center"/>
        <w:rPr>
          <w:rFonts w:ascii="Calibri" w:hAnsi="Calibri" w:cs="Calibri"/>
          <w:sz w:val="24"/>
        </w:rPr>
      </w:pPr>
      <w:r w:rsidRPr="00DF5825">
        <w:rPr>
          <w:rFonts w:ascii="Calibri" w:hAnsi="Calibri" w:cs="Calibri"/>
          <w:bCs/>
          <w:sz w:val="24"/>
        </w:rPr>
        <w:t xml:space="preserve">Use this example </w:t>
      </w:r>
      <w:r w:rsidR="00EE2F48" w:rsidRPr="00DF5825">
        <w:rPr>
          <w:rFonts w:ascii="Calibri" w:hAnsi="Calibri" w:cs="Calibri"/>
          <w:bCs/>
          <w:sz w:val="24"/>
        </w:rPr>
        <w:t>for</w:t>
      </w:r>
      <w:r w:rsidR="006D27E5" w:rsidRPr="00DF5825">
        <w:rPr>
          <w:rFonts w:ascii="Calibri" w:hAnsi="Calibri" w:cs="Calibri"/>
          <w:bCs/>
          <w:sz w:val="24"/>
        </w:rPr>
        <w:t xml:space="preserve"> </w:t>
      </w:r>
      <w:r w:rsidRPr="00DF5825">
        <w:rPr>
          <w:rFonts w:ascii="Calibri" w:hAnsi="Calibri" w:cs="Calibri"/>
          <w:bCs/>
          <w:sz w:val="24"/>
        </w:rPr>
        <w:t>all (newspaper</w:t>
      </w:r>
      <w:r w:rsidR="008930EA" w:rsidRPr="00DF5825">
        <w:rPr>
          <w:rFonts w:ascii="Calibri" w:hAnsi="Calibri" w:cs="Calibri"/>
          <w:bCs/>
          <w:sz w:val="24"/>
        </w:rPr>
        <w:t xml:space="preserve"> &amp; posted</w:t>
      </w:r>
      <w:r w:rsidRPr="00DF5825">
        <w:rPr>
          <w:rFonts w:ascii="Calibri" w:hAnsi="Calibri" w:cs="Calibri"/>
          <w:bCs/>
          <w:sz w:val="24"/>
        </w:rPr>
        <w:t>) public notices</w:t>
      </w:r>
      <w:r w:rsidR="00EE2F48" w:rsidRPr="00DF5825">
        <w:rPr>
          <w:rFonts w:ascii="Calibri" w:hAnsi="Calibri" w:cs="Calibri"/>
          <w:bCs/>
          <w:sz w:val="24"/>
        </w:rPr>
        <w:t xml:space="preserve"> for</w:t>
      </w:r>
      <w:r w:rsidR="008930EA" w:rsidRPr="00DF5825">
        <w:rPr>
          <w:rFonts w:ascii="Calibri" w:hAnsi="Calibri" w:cs="Calibri"/>
          <w:bCs/>
          <w:sz w:val="24"/>
        </w:rPr>
        <w:t xml:space="preserve"> </w:t>
      </w:r>
      <w:r w:rsidR="00DA5A9A" w:rsidRPr="00DF5825">
        <w:rPr>
          <w:rFonts w:ascii="Calibri" w:hAnsi="Calibri" w:cs="Calibri"/>
          <w:bCs/>
          <w:sz w:val="24"/>
        </w:rPr>
        <w:t xml:space="preserve">new </w:t>
      </w:r>
      <w:r w:rsidR="00EE2F48" w:rsidRPr="00DF5825">
        <w:rPr>
          <w:rFonts w:ascii="Calibri" w:hAnsi="Calibri" w:cs="Calibri"/>
          <w:bCs/>
          <w:sz w:val="24"/>
        </w:rPr>
        <w:t>GCP-2,</w:t>
      </w:r>
      <w:r w:rsidR="004970AB" w:rsidRPr="00DF5825">
        <w:rPr>
          <w:rFonts w:ascii="Calibri" w:hAnsi="Calibri" w:cs="Calibri"/>
          <w:bCs/>
          <w:sz w:val="24"/>
        </w:rPr>
        <w:t xml:space="preserve"> GCP-3</w:t>
      </w:r>
      <w:r w:rsidR="00EE2F48" w:rsidRPr="00DF5825">
        <w:rPr>
          <w:rFonts w:ascii="Calibri" w:hAnsi="Calibri" w:cs="Calibri"/>
          <w:sz w:val="24"/>
        </w:rPr>
        <w:t xml:space="preserve">, </w:t>
      </w:r>
      <w:r w:rsidR="00DA5A9A" w:rsidRPr="00DF5825">
        <w:rPr>
          <w:rFonts w:ascii="Calibri" w:hAnsi="Calibri" w:cs="Calibri"/>
          <w:sz w:val="24"/>
        </w:rPr>
        <w:t>&amp;</w:t>
      </w:r>
      <w:r w:rsidR="00EE2F48" w:rsidRPr="00DF5825">
        <w:rPr>
          <w:rFonts w:ascii="Calibri" w:hAnsi="Calibri" w:cs="Calibri"/>
          <w:sz w:val="24"/>
        </w:rPr>
        <w:t xml:space="preserve"> GCP-5</w:t>
      </w:r>
      <w:r w:rsidRPr="00DF5825">
        <w:rPr>
          <w:rFonts w:ascii="Calibri" w:hAnsi="Calibri" w:cs="Calibri"/>
          <w:sz w:val="24"/>
        </w:rPr>
        <w:t xml:space="preserve"> permits. </w:t>
      </w:r>
      <w:r w:rsidR="00EC4A2F" w:rsidRPr="00DF5825">
        <w:rPr>
          <w:rFonts w:ascii="Calibri" w:hAnsi="Calibri" w:cs="Calibri"/>
          <w:sz w:val="24"/>
        </w:rPr>
        <w:t>Customize this document by modifying or deleting, as appropriate, all bracketed</w:t>
      </w:r>
      <w:r w:rsidR="00F12233" w:rsidRPr="00DF5825">
        <w:rPr>
          <w:rFonts w:ascii="Calibri" w:hAnsi="Calibri" w:cs="Calibri"/>
          <w:sz w:val="24"/>
        </w:rPr>
        <w:t xml:space="preserve"> and bold</w:t>
      </w:r>
      <w:r w:rsidR="00EC4A2F" w:rsidRPr="00DF5825">
        <w:rPr>
          <w:rFonts w:ascii="Calibri" w:hAnsi="Calibri" w:cs="Calibri"/>
          <w:sz w:val="24"/>
        </w:rPr>
        <w:t xml:space="preserve"> text below.</w:t>
      </w:r>
      <w:r w:rsidR="00F12233" w:rsidRPr="00DF5825">
        <w:rPr>
          <w:rFonts w:ascii="Calibri" w:hAnsi="Calibri" w:cs="Calibri"/>
          <w:sz w:val="24"/>
        </w:rPr>
        <w:t xml:space="preserve"> </w:t>
      </w:r>
      <w:r w:rsidR="00EC4A2F" w:rsidRPr="00DF5825">
        <w:rPr>
          <w:rFonts w:ascii="Calibri" w:hAnsi="Calibri" w:cs="Calibri"/>
          <w:sz w:val="24"/>
        </w:rPr>
        <w:t>Before printing the final notice, d</w:t>
      </w:r>
      <w:r w:rsidR="009C629C" w:rsidRPr="00DF5825">
        <w:rPr>
          <w:rFonts w:ascii="Calibri" w:hAnsi="Calibri" w:cs="Calibri"/>
          <w:sz w:val="24"/>
        </w:rPr>
        <w:t xml:space="preserve">elete </w:t>
      </w:r>
      <w:r w:rsidR="00EC4A2F" w:rsidRPr="00DF5825">
        <w:rPr>
          <w:rFonts w:ascii="Calibri" w:hAnsi="Calibri" w:cs="Calibri"/>
          <w:sz w:val="24"/>
        </w:rPr>
        <w:t>this sentence and all preceding text.</w:t>
      </w:r>
    </w:p>
    <w:p w14:paraId="40CECCD1" w14:textId="77777777" w:rsidR="004970AB" w:rsidRPr="00DF5825" w:rsidRDefault="004970AB" w:rsidP="002A588A">
      <w:pPr>
        <w:pStyle w:val="text1"/>
        <w:spacing w:before="0" w:after="0"/>
        <w:jc w:val="center"/>
        <w:rPr>
          <w:rFonts w:ascii="Calibri" w:hAnsi="Calibri" w:cs="Calibri"/>
          <w:sz w:val="56"/>
        </w:rPr>
      </w:pPr>
      <w:r w:rsidRPr="00DF5825">
        <w:rPr>
          <w:rFonts w:ascii="Calibri" w:hAnsi="Calibri" w:cs="Calibri"/>
          <w:sz w:val="160"/>
        </w:rPr>
        <w:t>NOTICE</w:t>
      </w:r>
    </w:p>
    <w:p w14:paraId="5894551A" w14:textId="28591323"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b/>
          <w:bCs/>
          <w:sz w:val="24"/>
          <w:szCs w:val="24"/>
        </w:rPr>
        <w:t xml:space="preserve">[Name of </w:t>
      </w:r>
      <w:r w:rsidR="00F12233" w:rsidRPr="00DF5825">
        <w:rPr>
          <w:rFonts w:ascii="Calibri" w:hAnsi="Calibri" w:cs="Calibri"/>
          <w:b/>
          <w:bCs/>
          <w:sz w:val="24"/>
          <w:szCs w:val="24"/>
        </w:rPr>
        <w:t>Company</w:t>
      </w:r>
      <w:r w:rsidRPr="00DF5825">
        <w:rPr>
          <w:rFonts w:ascii="Calibri" w:hAnsi="Calibri" w:cs="Calibri"/>
          <w:b/>
          <w:bCs/>
          <w:sz w:val="24"/>
          <w:szCs w:val="24"/>
        </w:rPr>
        <w:t>]</w:t>
      </w:r>
      <w:r w:rsidRPr="00DF5825">
        <w:rPr>
          <w:rFonts w:ascii="Calibri" w:hAnsi="Calibri" w:cs="Calibri"/>
          <w:sz w:val="24"/>
          <w:szCs w:val="24"/>
        </w:rPr>
        <w:t xml:space="preserve"> announces its intent to apply to the New Mexico Environment Department for an air quality permit </w:t>
      </w:r>
      <w:r w:rsidR="00DA5A9A" w:rsidRPr="00DF5825">
        <w:rPr>
          <w:rFonts w:ascii="Calibri" w:hAnsi="Calibri" w:cs="Calibri"/>
          <w:sz w:val="24"/>
          <w:szCs w:val="24"/>
        </w:rPr>
        <w:t>to construct a</w:t>
      </w:r>
      <w:r w:rsidR="00F12233" w:rsidRPr="00DF5825">
        <w:rPr>
          <w:rFonts w:ascii="Calibri" w:hAnsi="Calibri" w:cs="Calibri"/>
          <w:sz w:val="24"/>
          <w:szCs w:val="24"/>
        </w:rPr>
        <w:t xml:space="preserve"> </w:t>
      </w:r>
      <w:r w:rsidR="00433B23" w:rsidRPr="00DF5825">
        <w:rPr>
          <w:rFonts w:ascii="Calibri" w:hAnsi="Calibri" w:cs="Calibri"/>
          <w:b/>
          <w:bCs/>
          <w:sz w:val="24"/>
          <w:szCs w:val="24"/>
        </w:rPr>
        <w:t>[</w:t>
      </w:r>
      <w:r w:rsidR="00433B23" w:rsidRPr="00DF5825">
        <w:rPr>
          <w:rFonts w:ascii="Calibri" w:hAnsi="Calibri" w:cs="Calibri"/>
          <w:sz w:val="24"/>
          <w:szCs w:val="24"/>
        </w:rPr>
        <w:t>choose one</w:t>
      </w:r>
      <w:r w:rsidR="00582132" w:rsidRPr="00DF5825">
        <w:rPr>
          <w:rFonts w:ascii="Calibri" w:hAnsi="Calibri" w:cs="Calibri"/>
          <w:sz w:val="24"/>
          <w:szCs w:val="24"/>
        </w:rPr>
        <w:t xml:space="preserve"> and leave </w:t>
      </w:r>
      <w:r w:rsidR="00AD5362" w:rsidRPr="00DF5825">
        <w:rPr>
          <w:rFonts w:ascii="Calibri" w:hAnsi="Calibri" w:cs="Calibri"/>
          <w:sz w:val="24"/>
          <w:szCs w:val="24"/>
        </w:rPr>
        <w:t xml:space="preserve">facility type </w:t>
      </w:r>
      <w:r w:rsidR="00582132" w:rsidRPr="00DF5825">
        <w:rPr>
          <w:rFonts w:ascii="Calibri" w:hAnsi="Calibri" w:cs="Calibri"/>
          <w:sz w:val="24"/>
          <w:szCs w:val="24"/>
        </w:rPr>
        <w:t>bold</w:t>
      </w:r>
      <w:r w:rsidR="00433B23" w:rsidRPr="00DF5825">
        <w:rPr>
          <w:rFonts w:ascii="Calibri" w:hAnsi="Calibri" w:cs="Calibri"/>
          <w:sz w:val="24"/>
          <w:szCs w:val="24"/>
        </w:rPr>
        <w:t xml:space="preserve">: </w:t>
      </w:r>
      <w:r w:rsidR="00582132" w:rsidRPr="00DF5825">
        <w:rPr>
          <w:rFonts w:ascii="Calibri" w:hAnsi="Calibri" w:cs="Calibri"/>
          <w:b/>
          <w:sz w:val="24"/>
          <w:szCs w:val="24"/>
        </w:rPr>
        <w:t xml:space="preserve">Quarrying, Crushing and Screening Facility </w:t>
      </w:r>
      <w:r w:rsidR="00582132" w:rsidRPr="00DF5825">
        <w:rPr>
          <w:rFonts w:ascii="Calibri" w:hAnsi="Calibri" w:cs="Calibri"/>
          <w:bCs/>
          <w:sz w:val="24"/>
          <w:szCs w:val="24"/>
        </w:rPr>
        <w:t>under</w:t>
      </w:r>
      <w:r w:rsidR="00433B23" w:rsidRPr="00DF5825">
        <w:rPr>
          <w:rFonts w:ascii="Calibri" w:hAnsi="Calibri" w:cs="Calibri"/>
          <w:bCs/>
          <w:sz w:val="24"/>
          <w:szCs w:val="24"/>
        </w:rPr>
        <w:t xml:space="preserve"> </w:t>
      </w:r>
      <w:r w:rsidR="00F12233" w:rsidRPr="00DF5825">
        <w:rPr>
          <w:rFonts w:ascii="Calibri" w:hAnsi="Calibri" w:cs="Calibri"/>
          <w:sz w:val="24"/>
          <w:szCs w:val="24"/>
        </w:rPr>
        <w:t>General Construction Permit</w:t>
      </w:r>
      <w:r w:rsidR="00582132" w:rsidRPr="00DF5825">
        <w:rPr>
          <w:rFonts w:ascii="Calibri" w:hAnsi="Calibri" w:cs="Calibri"/>
          <w:sz w:val="24"/>
          <w:szCs w:val="24"/>
        </w:rPr>
        <w:t xml:space="preserve"> (GCP) 2 / </w:t>
      </w:r>
      <w:r w:rsidR="00582132" w:rsidRPr="00DF5825">
        <w:rPr>
          <w:rFonts w:ascii="Calibri" w:hAnsi="Calibri" w:cs="Calibri"/>
          <w:b/>
          <w:sz w:val="24"/>
          <w:szCs w:val="24"/>
        </w:rPr>
        <w:t xml:space="preserve">Hot Mix Asphalt Plant </w:t>
      </w:r>
      <w:r w:rsidR="00582132" w:rsidRPr="00DF5825">
        <w:rPr>
          <w:rFonts w:ascii="Calibri" w:hAnsi="Calibri" w:cs="Calibri"/>
          <w:bCs/>
          <w:sz w:val="24"/>
          <w:szCs w:val="24"/>
        </w:rPr>
        <w:t xml:space="preserve">under General Construction Permit (GCP) 3 / </w:t>
      </w:r>
      <w:r w:rsidR="00582132" w:rsidRPr="00DF5825">
        <w:rPr>
          <w:rFonts w:ascii="Calibri" w:hAnsi="Calibri" w:cs="Calibri"/>
          <w:b/>
          <w:sz w:val="24"/>
          <w:szCs w:val="24"/>
        </w:rPr>
        <w:t>Concrete Batch Plant</w:t>
      </w:r>
      <w:r w:rsidR="00582132" w:rsidRPr="00DF5825">
        <w:rPr>
          <w:rFonts w:ascii="Calibri" w:hAnsi="Calibri" w:cs="Calibri"/>
          <w:bCs/>
          <w:sz w:val="24"/>
          <w:szCs w:val="24"/>
        </w:rPr>
        <w:t xml:space="preserve"> under General Construction Permit (GCP) 5.</w:t>
      </w:r>
      <w:r w:rsidR="00395126" w:rsidRPr="00DF5825">
        <w:rPr>
          <w:rFonts w:ascii="Calibri" w:hAnsi="Calibri" w:cs="Calibri"/>
          <w:b/>
          <w:sz w:val="24"/>
          <w:szCs w:val="24"/>
        </w:rPr>
        <w:t>]</w:t>
      </w:r>
      <w:r w:rsidR="00582132" w:rsidRPr="00DF5825">
        <w:rPr>
          <w:rFonts w:ascii="Calibri" w:hAnsi="Calibri" w:cs="Calibri"/>
          <w:b/>
          <w:sz w:val="24"/>
          <w:szCs w:val="24"/>
        </w:rPr>
        <w:t xml:space="preserve"> </w:t>
      </w:r>
      <w:r w:rsidR="00DA5A9A" w:rsidRPr="00DF5825">
        <w:rPr>
          <w:rFonts w:ascii="Calibri" w:hAnsi="Calibri" w:cs="Calibri"/>
          <w:sz w:val="24"/>
          <w:szCs w:val="24"/>
        </w:rPr>
        <w:t xml:space="preserve">The name of this facility is </w:t>
      </w:r>
      <w:r w:rsidR="00DA5A9A" w:rsidRPr="00DF5825">
        <w:rPr>
          <w:rFonts w:ascii="Calibri" w:hAnsi="Calibri" w:cs="Calibri"/>
          <w:b/>
          <w:sz w:val="24"/>
          <w:szCs w:val="24"/>
        </w:rPr>
        <w:t>[Name of Facility]</w:t>
      </w:r>
      <w:r w:rsidR="00DA5A9A" w:rsidRPr="00DF5825">
        <w:rPr>
          <w:rFonts w:ascii="Calibri" w:hAnsi="Calibri" w:cs="Calibri"/>
          <w:sz w:val="24"/>
          <w:szCs w:val="24"/>
        </w:rPr>
        <w:t>.</w:t>
      </w:r>
      <w:r w:rsidRPr="00DF5825">
        <w:rPr>
          <w:rFonts w:ascii="Calibri" w:hAnsi="Calibri" w:cs="Calibri"/>
          <w:sz w:val="24"/>
          <w:szCs w:val="24"/>
        </w:rPr>
        <w:t xml:space="preserve"> The expected date of </w:t>
      </w:r>
      <w:r w:rsidR="00C616C0" w:rsidRPr="00DF5825">
        <w:rPr>
          <w:rFonts w:ascii="Calibri" w:hAnsi="Calibri" w:cs="Calibri"/>
          <w:sz w:val="24"/>
          <w:szCs w:val="24"/>
        </w:rPr>
        <w:t xml:space="preserve">the submittal of our </w:t>
      </w:r>
      <w:r w:rsidRPr="00DF5825">
        <w:rPr>
          <w:rFonts w:ascii="Calibri" w:hAnsi="Calibri" w:cs="Calibri"/>
          <w:sz w:val="24"/>
          <w:szCs w:val="24"/>
        </w:rPr>
        <w:t xml:space="preserve">application </w:t>
      </w:r>
      <w:r w:rsidR="00C616C0" w:rsidRPr="00DF5825">
        <w:rPr>
          <w:rFonts w:ascii="Calibri" w:hAnsi="Calibri" w:cs="Calibri"/>
          <w:sz w:val="24"/>
          <w:szCs w:val="24"/>
        </w:rPr>
        <w:t xml:space="preserve">for an air quality permit </w:t>
      </w:r>
      <w:r w:rsidRPr="00DF5825">
        <w:rPr>
          <w:rFonts w:ascii="Calibri" w:hAnsi="Calibri" w:cs="Calibri"/>
          <w:sz w:val="24"/>
          <w:szCs w:val="24"/>
        </w:rPr>
        <w:t xml:space="preserve">to the Air Quality Bureau is </w:t>
      </w:r>
      <w:r w:rsidRPr="00DF5825">
        <w:rPr>
          <w:rFonts w:ascii="Calibri" w:hAnsi="Calibri" w:cs="Calibri"/>
          <w:b/>
          <w:bCs/>
          <w:sz w:val="24"/>
          <w:szCs w:val="24"/>
        </w:rPr>
        <w:t>[date].</w:t>
      </w:r>
      <w:r w:rsidRPr="00DF5825">
        <w:rPr>
          <w:rFonts w:ascii="Calibri" w:hAnsi="Calibri" w:cs="Calibri"/>
          <w:sz w:val="24"/>
          <w:szCs w:val="24"/>
        </w:rPr>
        <w:t xml:space="preserve"> This notice is a requirement according to New Mexico air quality regulations. </w:t>
      </w:r>
    </w:p>
    <w:p w14:paraId="4D91A4DB" w14:textId="77777777" w:rsidR="004970AB" w:rsidRPr="00DF5825" w:rsidRDefault="004970AB" w:rsidP="00EE598C">
      <w:pPr>
        <w:rPr>
          <w:rFonts w:ascii="Calibri" w:hAnsi="Calibri" w:cs="Calibri"/>
          <w:sz w:val="24"/>
          <w:szCs w:val="24"/>
          <w:u w:val="single"/>
        </w:rPr>
      </w:pPr>
    </w:p>
    <w:p w14:paraId="0ABF8686" w14:textId="26551ED9" w:rsidR="004970AB" w:rsidRDefault="004970AB" w:rsidP="00EE598C">
      <w:pPr>
        <w:rPr>
          <w:rFonts w:ascii="Calibri" w:hAnsi="Calibri" w:cs="Calibri"/>
          <w:bCs/>
          <w:sz w:val="24"/>
          <w:szCs w:val="24"/>
        </w:rPr>
      </w:pPr>
      <w:r w:rsidRPr="00DF5825">
        <w:rPr>
          <w:rFonts w:ascii="Calibri" w:hAnsi="Calibri" w:cs="Calibri"/>
          <w:sz w:val="24"/>
          <w:szCs w:val="24"/>
        </w:rPr>
        <w:t xml:space="preserve">The exact location of the facility will be </w:t>
      </w:r>
      <w:r w:rsidRPr="00DF5825">
        <w:rPr>
          <w:rFonts w:ascii="Calibri" w:hAnsi="Calibri" w:cs="Calibri"/>
          <w:b/>
          <w:sz w:val="24"/>
          <w:szCs w:val="24"/>
        </w:rPr>
        <w:t>[</w:t>
      </w:r>
      <w:r w:rsidR="00344F69" w:rsidRPr="00DF5825">
        <w:rPr>
          <w:rFonts w:ascii="Calibri" w:hAnsi="Calibri" w:cs="Calibri"/>
          <w:b/>
          <w:sz w:val="24"/>
          <w:szCs w:val="24"/>
        </w:rPr>
        <w:t>full street address</w:t>
      </w:r>
      <w:r w:rsidR="00395126" w:rsidRPr="00DF5825">
        <w:rPr>
          <w:rFonts w:ascii="Calibri" w:hAnsi="Calibri" w:cs="Calibri"/>
          <w:b/>
          <w:sz w:val="24"/>
          <w:szCs w:val="24"/>
        </w:rPr>
        <w:t xml:space="preserve"> </w:t>
      </w:r>
      <w:r w:rsidR="00417E7D">
        <w:rPr>
          <w:rFonts w:ascii="Calibri" w:hAnsi="Calibri" w:cs="Calibri"/>
          <w:b/>
          <w:sz w:val="24"/>
          <w:szCs w:val="24"/>
        </w:rPr>
        <w:t xml:space="preserve">or </w:t>
      </w:r>
      <w:r w:rsidR="00417E7D" w:rsidRPr="00417E7D">
        <w:rPr>
          <w:rFonts w:ascii="Calibri" w:hAnsi="Calibri" w:cs="Calibri"/>
          <w:b/>
          <w:bCs/>
          <w:sz w:val="24"/>
          <w:szCs w:val="24"/>
        </w:rPr>
        <w:t xml:space="preserve">latitude and longitude in decimal degrees]. </w:t>
      </w:r>
      <w:r w:rsidR="00417E7D" w:rsidRPr="00417E7D">
        <w:rPr>
          <w:rFonts w:ascii="Calibri" w:hAnsi="Calibri" w:cs="Calibri"/>
          <w:bCs/>
          <w:sz w:val="24"/>
          <w:szCs w:val="24"/>
        </w:rPr>
        <w:t xml:space="preserve">The approximate location of this site is </w:t>
      </w:r>
      <w:r w:rsidR="00417E7D" w:rsidRPr="00417E7D">
        <w:rPr>
          <w:rFonts w:ascii="Calibri" w:hAnsi="Calibri" w:cs="Calibri"/>
          <w:b/>
          <w:bCs/>
          <w:sz w:val="24"/>
          <w:szCs w:val="24"/>
        </w:rPr>
        <w:t>XX.X</w:t>
      </w:r>
      <w:r w:rsidR="00417E7D" w:rsidRPr="00417E7D">
        <w:rPr>
          <w:rFonts w:ascii="Calibri" w:hAnsi="Calibri" w:cs="Calibri"/>
          <w:bCs/>
          <w:sz w:val="24"/>
          <w:szCs w:val="24"/>
        </w:rPr>
        <w:t xml:space="preserve"> miles </w:t>
      </w:r>
      <w:r w:rsidR="00417E7D" w:rsidRPr="00417E7D">
        <w:rPr>
          <w:rFonts w:ascii="Calibri" w:hAnsi="Calibri" w:cs="Calibri"/>
          <w:b/>
          <w:bCs/>
          <w:sz w:val="24"/>
          <w:szCs w:val="24"/>
        </w:rPr>
        <w:t>[direction]</w:t>
      </w:r>
      <w:r w:rsidR="00417E7D" w:rsidRPr="00417E7D">
        <w:rPr>
          <w:rFonts w:ascii="Calibri" w:hAnsi="Calibri" w:cs="Calibri"/>
          <w:bCs/>
          <w:sz w:val="24"/>
          <w:szCs w:val="24"/>
        </w:rPr>
        <w:t xml:space="preserve"> of </w:t>
      </w:r>
      <w:bookmarkStart w:id="0" w:name="_Hlk140063299"/>
      <w:r w:rsidR="00417E7D" w:rsidRPr="00417E7D">
        <w:rPr>
          <w:rFonts w:ascii="Calibri" w:hAnsi="Calibri" w:cs="Calibri"/>
          <w:b/>
          <w:bCs/>
          <w:sz w:val="24"/>
          <w:szCs w:val="24"/>
        </w:rPr>
        <w:t>[town name (preferred) or, if no town within 30 miles, a reasonably close, well-known point, such as the intersection of two roads, landmark, or road mile marker]</w:t>
      </w:r>
      <w:r w:rsidR="00417E7D" w:rsidRPr="00417E7D">
        <w:rPr>
          <w:rFonts w:ascii="Calibri" w:hAnsi="Calibri" w:cs="Calibri"/>
          <w:bCs/>
          <w:sz w:val="24"/>
          <w:szCs w:val="24"/>
        </w:rPr>
        <w:t xml:space="preserve"> </w:t>
      </w:r>
      <w:bookmarkEnd w:id="0"/>
      <w:r w:rsidR="00417E7D" w:rsidRPr="00417E7D">
        <w:rPr>
          <w:rFonts w:ascii="Calibri" w:hAnsi="Calibri" w:cs="Calibri"/>
          <w:bCs/>
          <w:sz w:val="24"/>
          <w:szCs w:val="24"/>
        </w:rPr>
        <w:t xml:space="preserve">in </w:t>
      </w:r>
      <w:r w:rsidR="00417E7D" w:rsidRPr="00417E7D">
        <w:rPr>
          <w:rFonts w:ascii="Calibri" w:hAnsi="Calibri" w:cs="Calibri"/>
          <w:b/>
          <w:bCs/>
          <w:sz w:val="24"/>
          <w:szCs w:val="24"/>
        </w:rPr>
        <w:t>[county name]</w:t>
      </w:r>
      <w:r w:rsidR="00417E7D" w:rsidRPr="00417E7D">
        <w:rPr>
          <w:rFonts w:ascii="Calibri" w:hAnsi="Calibri" w:cs="Calibri"/>
          <w:bCs/>
          <w:sz w:val="24"/>
          <w:szCs w:val="24"/>
        </w:rPr>
        <w:t xml:space="preserve"> county</w:t>
      </w:r>
      <w:r w:rsidR="00417E7D">
        <w:rPr>
          <w:rFonts w:ascii="Calibri" w:hAnsi="Calibri" w:cs="Calibri"/>
          <w:bCs/>
          <w:sz w:val="24"/>
          <w:szCs w:val="24"/>
        </w:rPr>
        <w:t>.</w:t>
      </w:r>
    </w:p>
    <w:p w14:paraId="2A8D2A4C" w14:textId="77777777" w:rsidR="00417E7D" w:rsidRPr="00DF5825" w:rsidRDefault="00417E7D" w:rsidP="00EE598C">
      <w:pPr>
        <w:rPr>
          <w:rFonts w:ascii="Calibri" w:hAnsi="Calibri" w:cs="Calibri"/>
          <w:sz w:val="24"/>
          <w:szCs w:val="24"/>
        </w:rPr>
      </w:pPr>
    </w:p>
    <w:p w14:paraId="70988164" w14:textId="77777777" w:rsidR="004970AB" w:rsidRPr="00DF5825" w:rsidRDefault="00906ED6" w:rsidP="00EE598C">
      <w:pPr>
        <w:pStyle w:val="text1"/>
        <w:spacing w:before="0"/>
        <w:rPr>
          <w:rFonts w:ascii="Calibri" w:hAnsi="Calibri" w:cs="Calibri"/>
          <w:b/>
          <w:bCs/>
          <w:i/>
          <w:iCs/>
          <w:szCs w:val="24"/>
        </w:rPr>
      </w:pPr>
      <w:r w:rsidRPr="00DF5825">
        <w:rPr>
          <w:rFonts w:ascii="Calibri" w:hAnsi="Calibri" w:cs="Calibri"/>
          <w:szCs w:val="24"/>
        </w:rPr>
        <w:t>Air emissions</w:t>
      </w:r>
      <w:r w:rsidR="004970AB" w:rsidRPr="00DF5825">
        <w:rPr>
          <w:rFonts w:ascii="Calibri" w:hAnsi="Calibri" w:cs="Calibri"/>
          <w:szCs w:val="24"/>
        </w:rPr>
        <w:t xml:space="preserve"> of any regulated air contaminant </w:t>
      </w:r>
      <w:r w:rsidRPr="00DF5825">
        <w:rPr>
          <w:rFonts w:ascii="Calibri" w:hAnsi="Calibri" w:cs="Calibri"/>
          <w:szCs w:val="24"/>
        </w:rPr>
        <w:t xml:space="preserve">will </w:t>
      </w:r>
      <w:r w:rsidR="004970AB" w:rsidRPr="00DF5825">
        <w:rPr>
          <w:rFonts w:ascii="Calibri" w:hAnsi="Calibri" w:cs="Calibri"/>
          <w:szCs w:val="24"/>
        </w:rPr>
        <w:t>be</w:t>
      </w:r>
      <w:r w:rsidRPr="00DF5825">
        <w:rPr>
          <w:rFonts w:ascii="Calibri" w:hAnsi="Calibri" w:cs="Calibri"/>
          <w:szCs w:val="24"/>
        </w:rPr>
        <w:t xml:space="preserve"> less than or equal to</w:t>
      </w:r>
      <w:r w:rsidR="00DA5A9A" w:rsidRPr="00DF5825">
        <w:rPr>
          <w:rFonts w:ascii="Calibri" w:hAnsi="Calibri" w:cs="Calibri"/>
          <w:szCs w:val="24"/>
        </w:rPr>
        <w:t xml:space="preserve"> </w:t>
      </w:r>
      <w:r w:rsidR="00DA5A9A" w:rsidRPr="00DF5825">
        <w:rPr>
          <w:rFonts w:ascii="Calibri" w:hAnsi="Calibri" w:cs="Calibri"/>
          <w:b/>
          <w:szCs w:val="24"/>
        </w:rPr>
        <w:t>[do not change TPY provided]</w:t>
      </w:r>
      <w:r w:rsidR="004970AB" w:rsidRPr="00DF5825">
        <w:rPr>
          <w:rFonts w:ascii="Calibri" w:hAnsi="Calibri" w:cs="Calibri"/>
          <w:szCs w:val="24"/>
        </w:rPr>
        <w:t xml:space="preserve">:  </w:t>
      </w:r>
      <w:r w:rsidR="004970AB" w:rsidRPr="00DF5825">
        <w:rPr>
          <w:rFonts w:ascii="Calibri" w:hAnsi="Calibri" w:cs="Calibri"/>
          <w:b/>
          <w:bCs/>
          <w:i/>
          <w:iCs/>
          <w:szCs w:val="24"/>
        </w:rPr>
        <w:t xml:space="preserve">  </w:t>
      </w:r>
    </w:p>
    <w:tbl>
      <w:tblPr>
        <w:tblW w:w="0" w:type="auto"/>
        <w:jc w:val="center"/>
        <w:tblLook w:val="0000" w:firstRow="0" w:lastRow="0" w:firstColumn="0" w:lastColumn="0" w:noHBand="0" w:noVBand="0"/>
      </w:tblPr>
      <w:tblGrid>
        <w:gridCol w:w="4859"/>
        <w:gridCol w:w="3059"/>
      </w:tblGrid>
      <w:tr w:rsidR="00CD2619" w:rsidRPr="00DF5825" w14:paraId="5F950EB4" w14:textId="77777777" w:rsidTr="00DF5825">
        <w:trPr>
          <w:jc w:val="center"/>
        </w:trPr>
        <w:tc>
          <w:tcPr>
            <w:tcW w:w="4859" w:type="dxa"/>
          </w:tcPr>
          <w:p w14:paraId="25A8DACE" w14:textId="77777777" w:rsidR="00CD2619" w:rsidRPr="00DF5825" w:rsidRDefault="00CD2619" w:rsidP="00EE598C">
            <w:pPr>
              <w:widowControl w:val="0"/>
              <w:autoSpaceDE w:val="0"/>
              <w:autoSpaceDN w:val="0"/>
              <w:adjustRightInd w:val="0"/>
              <w:rPr>
                <w:rFonts w:ascii="Calibri" w:hAnsi="Calibri" w:cs="Calibri"/>
                <w:sz w:val="24"/>
                <w:szCs w:val="24"/>
              </w:rPr>
            </w:pPr>
          </w:p>
        </w:tc>
        <w:tc>
          <w:tcPr>
            <w:tcW w:w="3059" w:type="dxa"/>
          </w:tcPr>
          <w:p w14:paraId="5725C8CC" w14:textId="77777777" w:rsidR="00CD2619" w:rsidRPr="00DF5825" w:rsidRDefault="00CD2619" w:rsidP="00EE598C">
            <w:pPr>
              <w:widowControl w:val="0"/>
              <w:autoSpaceDE w:val="0"/>
              <w:autoSpaceDN w:val="0"/>
              <w:adjustRightInd w:val="0"/>
              <w:ind w:right="-184"/>
              <w:rPr>
                <w:rFonts w:ascii="Calibri" w:hAnsi="Calibri" w:cs="Calibri"/>
                <w:sz w:val="24"/>
                <w:szCs w:val="24"/>
              </w:rPr>
            </w:pPr>
            <w:r w:rsidRPr="00DF5825">
              <w:rPr>
                <w:rFonts w:ascii="Calibri" w:hAnsi="Calibri" w:cs="Calibri"/>
                <w:sz w:val="24"/>
                <w:szCs w:val="24"/>
              </w:rPr>
              <w:t>Tons per year (TPY)</w:t>
            </w:r>
          </w:p>
        </w:tc>
      </w:tr>
      <w:tr w:rsidR="00CD2619" w:rsidRPr="00DF5825" w14:paraId="13F85934" w14:textId="77777777" w:rsidTr="00DF5825">
        <w:trPr>
          <w:jc w:val="center"/>
        </w:trPr>
        <w:tc>
          <w:tcPr>
            <w:tcW w:w="4859" w:type="dxa"/>
          </w:tcPr>
          <w:p w14:paraId="7461EC00"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Total Suspended Particulates</w:t>
            </w:r>
          </w:p>
        </w:tc>
        <w:tc>
          <w:tcPr>
            <w:tcW w:w="3059" w:type="dxa"/>
          </w:tcPr>
          <w:p w14:paraId="1A17893B"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55BC9CAD" w14:textId="77777777" w:rsidTr="00DF5825">
        <w:trPr>
          <w:jc w:val="center"/>
        </w:trPr>
        <w:tc>
          <w:tcPr>
            <w:tcW w:w="4859" w:type="dxa"/>
          </w:tcPr>
          <w:p w14:paraId="3982DF48"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Nitrogen Oxides (NO</w:t>
            </w:r>
            <w:r w:rsidRPr="00DF5825">
              <w:rPr>
                <w:rFonts w:ascii="Calibri" w:hAnsi="Calibri" w:cs="Calibri"/>
                <w:sz w:val="24"/>
                <w:szCs w:val="24"/>
                <w:vertAlign w:val="subscript"/>
              </w:rPr>
              <w:t>x</w:t>
            </w:r>
            <w:r w:rsidRPr="00DF5825">
              <w:rPr>
                <w:rFonts w:ascii="Calibri" w:hAnsi="Calibri" w:cs="Calibri"/>
                <w:sz w:val="24"/>
                <w:szCs w:val="24"/>
              </w:rPr>
              <w:t>)</w:t>
            </w:r>
          </w:p>
        </w:tc>
        <w:tc>
          <w:tcPr>
            <w:tcW w:w="3059" w:type="dxa"/>
          </w:tcPr>
          <w:p w14:paraId="1A76AC4C"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4CA1ECE4" w14:textId="77777777" w:rsidTr="00DF5825">
        <w:trPr>
          <w:jc w:val="center"/>
        </w:trPr>
        <w:tc>
          <w:tcPr>
            <w:tcW w:w="4859" w:type="dxa"/>
          </w:tcPr>
          <w:p w14:paraId="3FD3741C"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Carbon Monoxide (CO)</w:t>
            </w:r>
          </w:p>
        </w:tc>
        <w:tc>
          <w:tcPr>
            <w:tcW w:w="3059" w:type="dxa"/>
          </w:tcPr>
          <w:p w14:paraId="3F0F64FC"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70D99B40" w14:textId="77777777" w:rsidTr="00DF5825">
        <w:trPr>
          <w:jc w:val="center"/>
        </w:trPr>
        <w:tc>
          <w:tcPr>
            <w:tcW w:w="4859" w:type="dxa"/>
          </w:tcPr>
          <w:p w14:paraId="7B09BC65"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Volatile Organic Compounds (VOC)</w:t>
            </w:r>
          </w:p>
        </w:tc>
        <w:tc>
          <w:tcPr>
            <w:tcW w:w="3059" w:type="dxa"/>
          </w:tcPr>
          <w:p w14:paraId="2CA27E72"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2CE0EC9D" w14:textId="77777777" w:rsidTr="00DF5825">
        <w:trPr>
          <w:jc w:val="center"/>
        </w:trPr>
        <w:tc>
          <w:tcPr>
            <w:tcW w:w="4859" w:type="dxa"/>
          </w:tcPr>
          <w:p w14:paraId="6725DD2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Sulfur Dioxide (SO</w:t>
            </w:r>
            <w:r w:rsidRPr="00DF5825">
              <w:rPr>
                <w:rFonts w:ascii="Calibri" w:hAnsi="Calibri" w:cs="Calibri"/>
                <w:sz w:val="24"/>
                <w:szCs w:val="24"/>
                <w:vertAlign w:val="subscript"/>
              </w:rPr>
              <w:t>2</w:t>
            </w:r>
            <w:r w:rsidRPr="00DF5825">
              <w:rPr>
                <w:rFonts w:ascii="Calibri" w:hAnsi="Calibri" w:cs="Calibri"/>
                <w:sz w:val="24"/>
                <w:szCs w:val="24"/>
              </w:rPr>
              <w:t>)</w:t>
            </w:r>
          </w:p>
        </w:tc>
        <w:tc>
          <w:tcPr>
            <w:tcW w:w="3059" w:type="dxa"/>
          </w:tcPr>
          <w:p w14:paraId="182DB762"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50</w:t>
            </w:r>
          </w:p>
        </w:tc>
      </w:tr>
      <w:tr w:rsidR="00CD2619" w:rsidRPr="00DF5825" w14:paraId="6FA6DE9C" w14:textId="77777777" w:rsidTr="00DF5825">
        <w:trPr>
          <w:jc w:val="center"/>
        </w:trPr>
        <w:tc>
          <w:tcPr>
            <w:tcW w:w="4859" w:type="dxa"/>
          </w:tcPr>
          <w:p w14:paraId="4BE21DD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Any one (1) Hazardous Air Pollutant (HAP) </w:t>
            </w:r>
          </w:p>
        </w:tc>
        <w:tc>
          <w:tcPr>
            <w:tcW w:w="3059" w:type="dxa"/>
          </w:tcPr>
          <w:p w14:paraId="5E61F953"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  8</w:t>
            </w:r>
          </w:p>
        </w:tc>
      </w:tr>
      <w:tr w:rsidR="00CD2619" w:rsidRPr="00DF5825" w14:paraId="7A3453A6" w14:textId="77777777" w:rsidTr="00DF5825">
        <w:trPr>
          <w:jc w:val="center"/>
        </w:trPr>
        <w:tc>
          <w:tcPr>
            <w:tcW w:w="4859" w:type="dxa"/>
          </w:tcPr>
          <w:p w14:paraId="6FB6F15E" w14:textId="229B2B43" w:rsidR="00CD2619" w:rsidRPr="00DF5825" w:rsidRDefault="00CD2619" w:rsidP="00EE598C">
            <w:pPr>
              <w:pStyle w:val="Header"/>
              <w:widowControl w:val="0"/>
              <w:tabs>
                <w:tab w:val="clear" w:pos="4320"/>
                <w:tab w:val="clear" w:pos="8640"/>
              </w:tabs>
              <w:autoSpaceDE w:val="0"/>
              <w:autoSpaceDN w:val="0"/>
              <w:adjustRightInd w:val="0"/>
              <w:rPr>
                <w:rFonts w:ascii="Calibri" w:hAnsi="Calibri" w:cs="Calibri"/>
                <w:szCs w:val="24"/>
              </w:rPr>
            </w:pPr>
            <w:r w:rsidRPr="00DF5825">
              <w:rPr>
                <w:rFonts w:ascii="Calibri" w:hAnsi="Calibri" w:cs="Calibri"/>
                <w:szCs w:val="24"/>
              </w:rPr>
              <w:t>Sum of all Hazardous Air Pollutants (HAPs)</w:t>
            </w:r>
          </w:p>
        </w:tc>
        <w:tc>
          <w:tcPr>
            <w:tcW w:w="3059" w:type="dxa"/>
          </w:tcPr>
          <w:p w14:paraId="0CCB9C35"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23</w:t>
            </w:r>
          </w:p>
        </w:tc>
      </w:tr>
    </w:tbl>
    <w:p w14:paraId="447A0290" w14:textId="77777777" w:rsidR="004970AB" w:rsidRPr="00DF5825" w:rsidRDefault="004970AB" w:rsidP="00EE598C">
      <w:pPr>
        <w:rPr>
          <w:rFonts w:ascii="Calibri" w:hAnsi="Calibri" w:cs="Calibri"/>
          <w:sz w:val="24"/>
          <w:szCs w:val="24"/>
          <w:u w:val="single"/>
        </w:rPr>
      </w:pP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sz w:val="24"/>
          <w:szCs w:val="24"/>
        </w:rPr>
        <w:t xml:space="preserve">        </w:t>
      </w:r>
    </w:p>
    <w:p w14:paraId="17C12083" w14:textId="39A6BEB1" w:rsidR="004970AB" w:rsidRPr="00DF5825" w:rsidRDefault="004970AB" w:rsidP="00EE598C">
      <w:pPr>
        <w:rPr>
          <w:rFonts w:ascii="Calibri" w:hAnsi="Calibri" w:cs="Calibri"/>
          <w:sz w:val="24"/>
          <w:szCs w:val="24"/>
        </w:rPr>
      </w:pPr>
      <w:r w:rsidRPr="00DF5825">
        <w:rPr>
          <w:rFonts w:ascii="Calibri" w:hAnsi="Calibri" w:cs="Calibri"/>
          <w:sz w:val="24"/>
          <w:szCs w:val="24"/>
        </w:rPr>
        <w:t xml:space="preserve">The standard operating schedule of this facility will be </w:t>
      </w:r>
      <w:r w:rsidR="00EE2F48" w:rsidRPr="00DF5825">
        <w:rPr>
          <w:rFonts w:ascii="Calibri" w:hAnsi="Calibri" w:cs="Calibri"/>
          <w:b/>
          <w:sz w:val="24"/>
          <w:szCs w:val="24"/>
        </w:rPr>
        <w:t>[</w:t>
      </w:r>
      <w:r w:rsidR="00F12233" w:rsidRPr="00DF5825">
        <w:rPr>
          <w:rFonts w:ascii="Calibri" w:hAnsi="Calibri" w:cs="Calibri"/>
          <w:b/>
          <w:sz w:val="24"/>
          <w:szCs w:val="24"/>
        </w:rPr>
        <w:t>Choose one</w:t>
      </w:r>
      <w:r w:rsidR="009A015D" w:rsidRPr="00DF5825">
        <w:rPr>
          <w:rFonts w:ascii="Calibri" w:hAnsi="Calibri" w:cs="Calibri"/>
          <w:b/>
          <w:sz w:val="24"/>
          <w:szCs w:val="24"/>
        </w:rPr>
        <w:t xml:space="preserve"> and leave bold</w:t>
      </w:r>
      <w:r w:rsidR="00F12233" w:rsidRPr="00DF5825">
        <w:rPr>
          <w:rFonts w:ascii="Calibri" w:hAnsi="Calibri" w:cs="Calibri"/>
          <w:b/>
          <w:sz w:val="24"/>
          <w:szCs w:val="24"/>
        </w:rPr>
        <w:t xml:space="preserve">: </w:t>
      </w:r>
      <w:r w:rsidR="00B70C00" w:rsidRPr="00DF5825">
        <w:rPr>
          <w:rFonts w:ascii="Calibri" w:hAnsi="Calibri" w:cs="Calibri"/>
          <w:b/>
          <w:sz w:val="24"/>
          <w:szCs w:val="24"/>
        </w:rPr>
        <w:t>“</w:t>
      </w:r>
      <w:r w:rsidR="00F12233" w:rsidRPr="00DF5825">
        <w:rPr>
          <w:rFonts w:ascii="Calibri" w:hAnsi="Calibri" w:cs="Calibri"/>
          <w:b/>
          <w:sz w:val="24"/>
          <w:szCs w:val="24"/>
        </w:rPr>
        <w:t>during daylight hours only</w:t>
      </w:r>
      <w:r w:rsidR="00B70C00" w:rsidRPr="00DF5825">
        <w:rPr>
          <w:rFonts w:ascii="Calibri" w:hAnsi="Calibri" w:cs="Calibri"/>
          <w:b/>
          <w:sz w:val="24"/>
          <w:szCs w:val="24"/>
        </w:rPr>
        <w:t>.”</w:t>
      </w:r>
      <w:r w:rsidR="00F12233" w:rsidRPr="00DF5825">
        <w:rPr>
          <w:rFonts w:ascii="Calibri" w:hAnsi="Calibri" w:cs="Calibri"/>
          <w:b/>
          <w:i/>
          <w:sz w:val="24"/>
          <w:szCs w:val="24"/>
        </w:rPr>
        <w:t xml:space="preserve"> </w:t>
      </w:r>
      <w:r w:rsidR="00F12233" w:rsidRPr="00DF5825">
        <w:rPr>
          <w:rFonts w:ascii="Calibri" w:hAnsi="Calibri" w:cs="Calibri"/>
          <w:bCs/>
          <w:i/>
          <w:sz w:val="24"/>
          <w:szCs w:val="24"/>
        </w:rPr>
        <w:t>(</w:t>
      </w:r>
      <w:r w:rsidR="00EE2F48" w:rsidRPr="00DF5825">
        <w:rPr>
          <w:rFonts w:ascii="Calibri" w:hAnsi="Calibri" w:cs="Calibri"/>
          <w:bCs/>
          <w:i/>
          <w:sz w:val="24"/>
          <w:szCs w:val="24"/>
        </w:rPr>
        <w:t>for GCP-2 and GCP-3</w:t>
      </w:r>
      <w:r w:rsidR="00F12233" w:rsidRPr="00DF5825">
        <w:rPr>
          <w:rFonts w:ascii="Calibri" w:hAnsi="Calibri" w:cs="Calibri"/>
          <w:bCs/>
          <w:i/>
          <w:sz w:val="24"/>
          <w:szCs w:val="24"/>
        </w:rPr>
        <w:t>)</w:t>
      </w:r>
      <w:r w:rsidR="00C616C0" w:rsidRPr="00DF5825">
        <w:rPr>
          <w:rFonts w:ascii="Calibri" w:hAnsi="Calibri" w:cs="Calibri"/>
          <w:b/>
          <w:sz w:val="24"/>
          <w:szCs w:val="24"/>
        </w:rPr>
        <w:t xml:space="preserve"> or </w:t>
      </w:r>
      <w:r w:rsidR="00B70C00" w:rsidRPr="00DF5825">
        <w:rPr>
          <w:rFonts w:ascii="Calibri" w:hAnsi="Calibri" w:cs="Calibri"/>
          <w:b/>
          <w:sz w:val="24"/>
          <w:szCs w:val="24"/>
        </w:rPr>
        <w:t>“</w:t>
      </w:r>
      <w:r w:rsidR="00C616C0" w:rsidRPr="00DF5825">
        <w:rPr>
          <w:rFonts w:ascii="Calibri" w:hAnsi="Calibri" w:cs="Calibri"/>
          <w:b/>
          <w:sz w:val="24"/>
          <w:szCs w:val="24"/>
        </w:rPr>
        <w:t>24 hours/day</w:t>
      </w:r>
      <w:r w:rsidR="00DA5A9A" w:rsidRPr="00DF5825">
        <w:rPr>
          <w:rFonts w:ascii="Calibri" w:hAnsi="Calibri" w:cs="Calibri"/>
          <w:b/>
          <w:sz w:val="24"/>
          <w:szCs w:val="24"/>
        </w:rPr>
        <w:t>,</w:t>
      </w:r>
      <w:r w:rsidR="00C616C0" w:rsidRPr="00DF5825">
        <w:rPr>
          <w:rFonts w:ascii="Calibri" w:hAnsi="Calibri" w:cs="Calibri"/>
          <w:b/>
          <w:sz w:val="24"/>
          <w:szCs w:val="24"/>
        </w:rPr>
        <w:t xml:space="preserve"> continuously</w:t>
      </w:r>
      <w:r w:rsidR="00B70C00" w:rsidRPr="00DF5825">
        <w:rPr>
          <w:rFonts w:ascii="Calibri" w:hAnsi="Calibri" w:cs="Calibri"/>
          <w:b/>
          <w:sz w:val="24"/>
          <w:szCs w:val="24"/>
        </w:rPr>
        <w:t>.”</w:t>
      </w:r>
      <w:r w:rsidR="00C616C0" w:rsidRPr="00DF5825">
        <w:rPr>
          <w:rFonts w:ascii="Calibri" w:hAnsi="Calibri" w:cs="Calibri"/>
          <w:b/>
          <w:i/>
          <w:sz w:val="24"/>
          <w:szCs w:val="24"/>
        </w:rPr>
        <w:t xml:space="preserve"> </w:t>
      </w:r>
      <w:r w:rsidR="00C616C0" w:rsidRPr="00DF5825">
        <w:rPr>
          <w:rFonts w:ascii="Calibri" w:hAnsi="Calibri" w:cs="Calibri"/>
          <w:bCs/>
          <w:i/>
          <w:sz w:val="24"/>
          <w:szCs w:val="24"/>
        </w:rPr>
        <w:t>(</w:t>
      </w:r>
      <w:r w:rsidR="00EE2F48" w:rsidRPr="00DF5825">
        <w:rPr>
          <w:rFonts w:ascii="Calibri" w:hAnsi="Calibri" w:cs="Calibri"/>
          <w:bCs/>
          <w:i/>
          <w:sz w:val="24"/>
          <w:szCs w:val="24"/>
        </w:rPr>
        <w:t>for GCP-5</w:t>
      </w:r>
      <w:r w:rsidR="009C629C" w:rsidRPr="00DF5825">
        <w:rPr>
          <w:rFonts w:ascii="Calibri" w:hAnsi="Calibri" w:cs="Calibri"/>
          <w:bCs/>
          <w:sz w:val="24"/>
          <w:szCs w:val="24"/>
        </w:rPr>
        <w:t>)</w:t>
      </w:r>
      <w:r w:rsidR="00EE2F48" w:rsidRPr="00DF5825">
        <w:rPr>
          <w:rFonts w:ascii="Calibri" w:hAnsi="Calibri" w:cs="Calibri"/>
          <w:b/>
          <w:sz w:val="24"/>
          <w:szCs w:val="24"/>
        </w:rPr>
        <w:t>]</w:t>
      </w:r>
      <w:r w:rsidRPr="00DF5825">
        <w:rPr>
          <w:rFonts w:ascii="Calibri" w:hAnsi="Calibri" w:cs="Calibri"/>
          <w:b/>
          <w:sz w:val="24"/>
          <w:szCs w:val="24"/>
        </w:rPr>
        <w:t>.</w:t>
      </w:r>
    </w:p>
    <w:p w14:paraId="6708FF07" w14:textId="77777777" w:rsidR="004970AB" w:rsidRPr="00DF5825" w:rsidRDefault="004970AB" w:rsidP="00EE598C">
      <w:pPr>
        <w:pStyle w:val="Header"/>
        <w:tabs>
          <w:tab w:val="clear" w:pos="4320"/>
          <w:tab w:val="clear" w:pos="8640"/>
        </w:tabs>
        <w:spacing w:line="180" w:lineRule="auto"/>
        <w:rPr>
          <w:rFonts w:ascii="Calibri" w:hAnsi="Calibri" w:cs="Calibri"/>
          <w:szCs w:val="24"/>
        </w:rPr>
      </w:pPr>
    </w:p>
    <w:p w14:paraId="5F2CADA5" w14:textId="77777777" w:rsidR="004970AB" w:rsidRPr="00DF5825" w:rsidRDefault="004970AB" w:rsidP="00EE598C">
      <w:pPr>
        <w:rPr>
          <w:rFonts w:ascii="Calibri" w:hAnsi="Calibri" w:cs="Calibri"/>
          <w:sz w:val="24"/>
          <w:szCs w:val="24"/>
        </w:rPr>
      </w:pPr>
      <w:r w:rsidRPr="00DF5825">
        <w:rPr>
          <w:rFonts w:ascii="Calibri" w:hAnsi="Calibri" w:cs="Calibri"/>
          <w:sz w:val="24"/>
          <w:szCs w:val="24"/>
        </w:rPr>
        <w:t xml:space="preserve">The owner and/or operator of the Plant is: </w:t>
      </w:r>
    </w:p>
    <w:p w14:paraId="500E87AE" w14:textId="77777777" w:rsidR="004970AB" w:rsidRPr="00DF5825" w:rsidRDefault="004970AB" w:rsidP="00EE598C">
      <w:pPr>
        <w:rPr>
          <w:rFonts w:ascii="Calibri" w:hAnsi="Calibri" w:cs="Calibri"/>
          <w:b/>
          <w:bCs/>
          <w:sz w:val="24"/>
          <w:szCs w:val="24"/>
        </w:rPr>
      </w:pPr>
      <w:r w:rsidRPr="00DF5825">
        <w:rPr>
          <w:rFonts w:ascii="Calibri" w:hAnsi="Calibri" w:cs="Calibri"/>
          <w:b/>
          <w:bCs/>
          <w:sz w:val="24"/>
          <w:szCs w:val="24"/>
        </w:rPr>
        <w:t>[name, company, street address, city, state, zip code]</w:t>
      </w:r>
    </w:p>
    <w:p w14:paraId="5877F7E6" w14:textId="77777777" w:rsidR="004970AB" w:rsidRPr="00DF5825" w:rsidRDefault="004970AB" w:rsidP="00EE598C">
      <w:pPr>
        <w:rPr>
          <w:rFonts w:ascii="Calibri" w:hAnsi="Calibri" w:cs="Calibri"/>
          <w:b/>
          <w:bCs/>
          <w:sz w:val="24"/>
          <w:szCs w:val="24"/>
        </w:rPr>
      </w:pPr>
    </w:p>
    <w:p w14:paraId="0D6E1CA8" w14:textId="77777777"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If you have any questions or comments about construction or operation of above facility, and want your comments to be made as a part of the permit review process, you must submit your comments in writing to the address below: </w:t>
      </w:r>
    </w:p>
    <w:p w14:paraId="544E144C" w14:textId="77777777" w:rsidR="004970AB" w:rsidRPr="00DF5825" w:rsidRDefault="004970AB" w:rsidP="00EE598C">
      <w:pPr>
        <w:widowControl w:val="0"/>
        <w:autoSpaceDE w:val="0"/>
        <w:autoSpaceDN w:val="0"/>
        <w:adjustRightInd w:val="0"/>
        <w:spacing w:line="180" w:lineRule="auto"/>
        <w:rPr>
          <w:rFonts w:ascii="Calibri" w:hAnsi="Calibri" w:cs="Calibri"/>
          <w:sz w:val="24"/>
          <w:szCs w:val="24"/>
        </w:rPr>
      </w:pPr>
    </w:p>
    <w:p w14:paraId="51F15D93" w14:textId="444CAA5C"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New Mexico Environment Department</w:t>
      </w:r>
    </w:p>
    <w:p w14:paraId="339F9F3A" w14:textId="4C305E4B" w:rsidR="004970AB" w:rsidRPr="00DF5825" w:rsidRDefault="004970AB" w:rsidP="00DF5825">
      <w:pPr>
        <w:widowControl w:val="0"/>
        <w:tabs>
          <w:tab w:val="left" w:pos="720"/>
          <w:tab w:val="left" w:pos="1440"/>
          <w:tab w:val="left" w:pos="2160"/>
          <w:tab w:val="left" w:pos="2880"/>
          <w:tab w:val="left" w:pos="3600"/>
          <w:tab w:val="left" w:pos="4320"/>
          <w:tab w:val="left" w:pos="6900"/>
        </w:tabs>
        <w:autoSpaceDE w:val="0"/>
        <w:autoSpaceDN w:val="0"/>
        <w:adjustRightInd w:val="0"/>
        <w:rPr>
          <w:rFonts w:ascii="Calibri" w:hAnsi="Calibri" w:cs="Calibri"/>
          <w:sz w:val="24"/>
          <w:szCs w:val="24"/>
        </w:rPr>
      </w:pPr>
      <w:r w:rsidRPr="00DF5825">
        <w:rPr>
          <w:rFonts w:ascii="Calibri" w:hAnsi="Calibri" w:cs="Calibri"/>
          <w:sz w:val="24"/>
          <w:szCs w:val="24"/>
        </w:rPr>
        <w:t>Air Quality Bureau</w:t>
      </w:r>
      <w:r w:rsidR="00460682" w:rsidRPr="00DF5825">
        <w:rPr>
          <w:rFonts w:ascii="Calibri" w:hAnsi="Calibri" w:cs="Calibri"/>
          <w:sz w:val="24"/>
          <w:szCs w:val="24"/>
        </w:rPr>
        <w:t xml:space="preserve"> - Permits Programs Manager</w:t>
      </w:r>
      <w:r w:rsidR="00460682" w:rsidRPr="00DF5825">
        <w:rPr>
          <w:rFonts w:ascii="Calibri" w:hAnsi="Calibri" w:cs="Calibri"/>
          <w:sz w:val="24"/>
          <w:szCs w:val="24"/>
        </w:rPr>
        <w:tab/>
      </w:r>
    </w:p>
    <w:p w14:paraId="0DAC5136" w14:textId="769E3909" w:rsidR="00ED56A5" w:rsidRPr="00116A78" w:rsidRDefault="00ED56A5" w:rsidP="00EE598C">
      <w:pPr>
        <w:shd w:val="clear" w:color="auto" w:fill="FFFFFF"/>
        <w:rPr>
          <w:rFonts w:ascii="Calibri" w:hAnsi="Calibri" w:cs="Calibri"/>
          <w:color w:val="333333"/>
          <w:sz w:val="24"/>
          <w:szCs w:val="24"/>
          <w:lang w:val="es-US"/>
        </w:rPr>
      </w:pPr>
      <w:r w:rsidRPr="00116A78">
        <w:rPr>
          <w:rFonts w:ascii="Calibri" w:hAnsi="Calibri" w:cs="Calibri"/>
          <w:bCs/>
          <w:color w:val="333333"/>
          <w:sz w:val="24"/>
          <w:szCs w:val="24"/>
          <w:lang w:val="es-US"/>
        </w:rPr>
        <w:t>525 Camino de los Marquez</w:t>
      </w:r>
      <w:r w:rsidRPr="00116A78">
        <w:rPr>
          <w:rFonts w:ascii="Calibri" w:hAnsi="Calibri" w:cs="Calibri"/>
          <w:color w:val="333333"/>
          <w:sz w:val="24"/>
          <w:szCs w:val="24"/>
          <w:lang w:val="es-US"/>
        </w:rPr>
        <w:t xml:space="preserve">, </w:t>
      </w:r>
      <w:r w:rsidRPr="00116A78">
        <w:rPr>
          <w:rFonts w:ascii="Calibri" w:hAnsi="Calibri" w:cs="Calibri"/>
          <w:bCs/>
          <w:color w:val="333333"/>
          <w:sz w:val="24"/>
          <w:szCs w:val="24"/>
          <w:lang w:val="es-US"/>
        </w:rPr>
        <w:t>Suite 1</w:t>
      </w:r>
    </w:p>
    <w:p w14:paraId="26B42FA1" w14:textId="77777777" w:rsidR="00ED56A5" w:rsidRPr="00DF5825" w:rsidRDefault="00ED56A5" w:rsidP="00DF5825">
      <w:pPr>
        <w:shd w:val="clear" w:color="auto" w:fill="FFFFFF"/>
        <w:rPr>
          <w:rFonts w:ascii="Calibri" w:hAnsi="Calibri" w:cs="Calibri"/>
          <w:color w:val="333333"/>
          <w:sz w:val="24"/>
          <w:szCs w:val="24"/>
        </w:rPr>
      </w:pPr>
      <w:r w:rsidRPr="00DF5825">
        <w:rPr>
          <w:rFonts w:ascii="Calibri" w:hAnsi="Calibri" w:cs="Calibri"/>
          <w:bCs/>
          <w:color w:val="333333"/>
          <w:sz w:val="24"/>
          <w:szCs w:val="24"/>
        </w:rPr>
        <w:t>Santa Fe, New Mexico, 87505</w:t>
      </w:r>
    </w:p>
    <w:p w14:paraId="6993F101" w14:textId="2EFF0DA6" w:rsidR="004970AB" w:rsidRPr="00DF5825" w:rsidRDefault="004970AB" w:rsidP="00EE598C">
      <w:pPr>
        <w:pStyle w:val="Header"/>
        <w:widowControl w:val="0"/>
        <w:tabs>
          <w:tab w:val="clear" w:pos="4320"/>
          <w:tab w:val="clear" w:pos="8640"/>
        </w:tabs>
        <w:rPr>
          <w:rFonts w:ascii="Calibri" w:hAnsi="Calibri" w:cs="Calibri"/>
          <w:szCs w:val="24"/>
        </w:rPr>
      </w:pPr>
      <w:r w:rsidRPr="00DF5825">
        <w:rPr>
          <w:rFonts w:ascii="Calibri" w:hAnsi="Calibri" w:cs="Calibri"/>
          <w:szCs w:val="24"/>
        </w:rPr>
        <w:lastRenderedPageBreak/>
        <w:t xml:space="preserve">(505) </w:t>
      </w:r>
      <w:r w:rsidR="005F6AC2" w:rsidRPr="00DF5825">
        <w:rPr>
          <w:rFonts w:ascii="Calibri" w:hAnsi="Calibri" w:cs="Calibri"/>
          <w:szCs w:val="24"/>
        </w:rPr>
        <w:t>476-4300</w:t>
      </w:r>
    </w:p>
    <w:p w14:paraId="6B919212" w14:textId="77777777" w:rsidR="004970AB" w:rsidRPr="00DF5825" w:rsidRDefault="004970AB" w:rsidP="00EE598C">
      <w:pPr>
        <w:widowControl w:val="0"/>
        <w:autoSpaceDE w:val="0"/>
        <w:autoSpaceDN w:val="0"/>
        <w:adjustRightInd w:val="0"/>
        <w:rPr>
          <w:rFonts w:ascii="Calibri" w:hAnsi="Calibri" w:cs="Calibri"/>
          <w:sz w:val="24"/>
          <w:szCs w:val="24"/>
        </w:rPr>
      </w:pPr>
    </w:p>
    <w:p w14:paraId="4A9DAD28" w14:textId="7F9A0A6C"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Other comments and questions may be submitted verbally.</w:t>
      </w:r>
      <w:r w:rsidR="00CD2619" w:rsidRPr="00DF5825">
        <w:rPr>
          <w:rFonts w:ascii="Calibri" w:hAnsi="Calibri" w:cs="Calibri"/>
          <w:sz w:val="24"/>
          <w:szCs w:val="24"/>
        </w:rPr>
        <w:t xml:space="preserve"> </w:t>
      </w:r>
    </w:p>
    <w:p w14:paraId="1E08B1AC" w14:textId="77777777" w:rsidR="004970AB" w:rsidRPr="00DF5825" w:rsidRDefault="004970AB" w:rsidP="00EE598C">
      <w:pPr>
        <w:widowControl w:val="0"/>
        <w:autoSpaceDE w:val="0"/>
        <w:autoSpaceDN w:val="0"/>
        <w:adjustRightInd w:val="0"/>
        <w:rPr>
          <w:rFonts w:ascii="Calibri" w:hAnsi="Calibri" w:cs="Calibri"/>
          <w:sz w:val="24"/>
          <w:szCs w:val="24"/>
        </w:rPr>
      </w:pPr>
    </w:p>
    <w:p w14:paraId="4E94DAAA" w14:textId="38188D80" w:rsidR="004970AB" w:rsidRPr="00DF5825" w:rsidRDefault="004970AB" w:rsidP="00EE598C">
      <w:pPr>
        <w:pStyle w:val="BodyText"/>
        <w:rPr>
          <w:rFonts w:ascii="Calibri" w:hAnsi="Calibri" w:cs="Calibri"/>
          <w:szCs w:val="24"/>
        </w:rPr>
      </w:pPr>
      <w:r w:rsidRPr="00DF5825">
        <w:rPr>
          <w:rFonts w:ascii="Calibri" w:hAnsi="Calibri" w:cs="Calibri"/>
          <w:szCs w:val="24"/>
        </w:rPr>
        <w:t xml:space="preserve">Please refer to the company name and </w:t>
      </w:r>
      <w:r w:rsidR="00CD2619" w:rsidRPr="00DF5825">
        <w:rPr>
          <w:rFonts w:ascii="Calibri" w:hAnsi="Calibri" w:cs="Calibri"/>
          <w:szCs w:val="24"/>
        </w:rPr>
        <w:t xml:space="preserve">facility </w:t>
      </w:r>
      <w:r w:rsidRPr="00DF5825">
        <w:rPr>
          <w:rFonts w:ascii="Calibri" w:hAnsi="Calibri" w:cs="Calibri"/>
          <w:szCs w:val="24"/>
        </w:rPr>
        <w:t>name</w:t>
      </w:r>
      <w:r w:rsidR="00CD2619" w:rsidRPr="00DF5825">
        <w:rPr>
          <w:rFonts w:ascii="Calibri" w:hAnsi="Calibri" w:cs="Calibri"/>
          <w:szCs w:val="24"/>
        </w:rPr>
        <w:t xml:space="preserve"> </w:t>
      </w:r>
      <w:r w:rsidRPr="00DF5825">
        <w:rPr>
          <w:rFonts w:ascii="Calibri" w:hAnsi="Calibri" w:cs="Calibri"/>
          <w:szCs w:val="24"/>
        </w:rPr>
        <w:t xml:space="preserve">in this notice or send a copy of this notice with your comments, since the Department may not have received the permit application </w:t>
      </w:r>
      <w:r w:rsidR="00CD2619" w:rsidRPr="00DF5825">
        <w:rPr>
          <w:rFonts w:ascii="Calibri" w:hAnsi="Calibri" w:cs="Calibri"/>
          <w:szCs w:val="24"/>
        </w:rPr>
        <w:t xml:space="preserve">yet. </w:t>
      </w:r>
    </w:p>
    <w:p w14:paraId="3F959B07" w14:textId="77777777" w:rsidR="00EE598C" w:rsidRPr="00DF5825" w:rsidRDefault="00EE598C" w:rsidP="00EE598C">
      <w:pPr>
        <w:rPr>
          <w:rFonts w:ascii="Calibri" w:hAnsi="Calibri" w:cs="Calibri"/>
          <w:sz w:val="24"/>
          <w:szCs w:val="24"/>
        </w:rPr>
      </w:pPr>
    </w:p>
    <w:p w14:paraId="167E7260" w14:textId="77777777" w:rsidR="00116A78" w:rsidRPr="00116A78" w:rsidRDefault="00116A78" w:rsidP="00116A78">
      <w:pPr>
        <w:pStyle w:val="BodyText"/>
        <w:rPr>
          <w:rFonts w:ascii="Calibri" w:hAnsi="Calibri" w:cs="Calibri"/>
          <w:b/>
          <w:bCs/>
          <w:lang w:val="es-US"/>
        </w:rPr>
      </w:pPr>
      <w:bookmarkStart w:id="1" w:name="_Hlk150353274"/>
      <w:r w:rsidRPr="00116A78">
        <w:rPr>
          <w:rFonts w:ascii="Calibri" w:hAnsi="Calibri" w:cs="Calibri"/>
          <w:b/>
          <w:bCs/>
          <w:lang w:val="es-US"/>
        </w:rPr>
        <w:t>Atención</w:t>
      </w:r>
      <w:bookmarkEnd w:id="1"/>
    </w:p>
    <w:p w14:paraId="69692B44" w14:textId="6A7E9505" w:rsidR="007B773F" w:rsidRPr="00116A78" w:rsidRDefault="007B773F" w:rsidP="00EE598C">
      <w:pPr>
        <w:rPr>
          <w:rFonts w:ascii="Calibri" w:hAnsi="Calibri" w:cs="Calibri"/>
          <w:sz w:val="24"/>
          <w:szCs w:val="24"/>
          <w:lang w:val="es-US"/>
        </w:rPr>
      </w:pPr>
      <w:r w:rsidRPr="00116A78">
        <w:rPr>
          <w:rFonts w:ascii="Calibri" w:hAnsi="Calibri" w:cs="Calibri"/>
          <w:sz w:val="24"/>
          <w:szCs w:val="24"/>
          <w:lang w:val="es-US"/>
        </w:rPr>
        <w:t xml:space="preserve">Este es un aviso de la Agencia de Calidad de Aire del Departamento de Medio Ambiente de Nuevo México, acerca de las emisiones producidas por un establecimiento en esta área. Si usted desea información en español, por favor de comunicarse con la oficina de Calidad de Aire al teléfono </w:t>
      </w:r>
      <w:r w:rsidR="00800807" w:rsidRPr="00116A78">
        <w:rPr>
          <w:rFonts w:ascii="Calibri" w:hAnsi="Calibri" w:cs="Calibri"/>
          <w:sz w:val="24"/>
          <w:szCs w:val="24"/>
          <w:lang w:val="es-US"/>
        </w:rPr>
        <w:t>505-</w:t>
      </w:r>
      <w:r w:rsidR="00224DEC" w:rsidRPr="00116A78">
        <w:rPr>
          <w:rFonts w:ascii="Calibri" w:hAnsi="Calibri" w:cs="Calibri"/>
          <w:sz w:val="24"/>
          <w:szCs w:val="24"/>
          <w:lang w:val="es-US"/>
        </w:rPr>
        <w:t>629</w:t>
      </w:r>
      <w:r w:rsidR="00800807" w:rsidRPr="00116A78">
        <w:rPr>
          <w:rFonts w:ascii="Calibri" w:hAnsi="Calibri" w:cs="Calibri"/>
          <w:sz w:val="24"/>
          <w:szCs w:val="24"/>
          <w:lang w:val="es-US"/>
        </w:rPr>
        <w:t>-</w:t>
      </w:r>
      <w:r w:rsidR="00D370A1">
        <w:rPr>
          <w:rFonts w:ascii="Calibri" w:hAnsi="Calibri" w:cs="Calibri"/>
          <w:sz w:val="24"/>
          <w:szCs w:val="24"/>
          <w:lang w:val="es-US"/>
        </w:rPr>
        <w:t>7748</w:t>
      </w:r>
      <w:r w:rsidRPr="00116A78">
        <w:rPr>
          <w:rFonts w:ascii="Calibri" w:hAnsi="Calibri" w:cs="Calibri"/>
          <w:sz w:val="24"/>
          <w:szCs w:val="24"/>
          <w:lang w:val="es-US"/>
        </w:rPr>
        <w:t>.</w:t>
      </w:r>
    </w:p>
    <w:p w14:paraId="02ADB3BD" w14:textId="77777777" w:rsidR="007B773F" w:rsidRPr="00116A78" w:rsidRDefault="007B773F" w:rsidP="00EE598C">
      <w:pPr>
        <w:pStyle w:val="BodyText"/>
        <w:rPr>
          <w:rFonts w:ascii="Calibri" w:hAnsi="Calibri" w:cs="Calibri"/>
          <w:szCs w:val="24"/>
          <w:lang w:val="es-US"/>
        </w:rPr>
      </w:pPr>
    </w:p>
    <w:p w14:paraId="5CD4F994" w14:textId="77777777" w:rsidR="00897011" w:rsidRPr="00DF5825" w:rsidRDefault="00897011" w:rsidP="00EE598C">
      <w:pPr>
        <w:pStyle w:val="BodyText"/>
        <w:rPr>
          <w:rFonts w:ascii="Calibri" w:hAnsi="Calibri" w:cs="Calibri"/>
          <w:b/>
          <w:szCs w:val="24"/>
        </w:rPr>
      </w:pPr>
      <w:r w:rsidRPr="00DF5825">
        <w:rPr>
          <w:rFonts w:ascii="Calibri" w:hAnsi="Calibri" w:cs="Calibri"/>
          <w:b/>
          <w:szCs w:val="24"/>
        </w:rPr>
        <w:t>Notice of Non-Discrimination</w:t>
      </w:r>
    </w:p>
    <w:p w14:paraId="71778B24" w14:textId="4965807F" w:rsidR="00897011" w:rsidRPr="00DF5825" w:rsidRDefault="003959B2" w:rsidP="00EE598C">
      <w:pPr>
        <w:pStyle w:val="BodyText"/>
        <w:rPr>
          <w:rFonts w:ascii="Calibri" w:hAnsi="Calibri" w:cs="Calibri"/>
          <w:szCs w:val="24"/>
        </w:rPr>
      </w:pPr>
      <w:r w:rsidRPr="00DF5825">
        <w:rPr>
          <w:rFonts w:ascii="Calibri" w:hAnsi="Calibri" w:cs="Calibri"/>
          <w:szCs w:val="24"/>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224DEC" w:rsidRPr="00DF5825">
        <w:rPr>
          <w:rFonts w:ascii="Calibri" w:hAnsi="Calibri" w:cs="Calibri"/>
          <w:szCs w:val="24"/>
        </w:rPr>
        <w:t>env</w:t>
      </w:r>
      <w:r w:rsidRPr="00DF5825">
        <w:rPr>
          <w:rFonts w:ascii="Calibri" w:hAnsi="Calibri" w:cs="Calibri"/>
          <w:szCs w:val="24"/>
        </w:rPr>
        <w:t>.nm.</w:t>
      </w:r>
      <w:r w:rsidR="00224DEC" w:rsidRPr="00DF5825">
        <w:rPr>
          <w:rFonts w:ascii="Calibri" w:hAnsi="Calibri" w:cs="Calibri"/>
          <w:szCs w:val="24"/>
        </w:rPr>
        <w:t>gov</w:t>
      </w:r>
      <w:r w:rsidRPr="00DF5825">
        <w:rPr>
          <w:rFonts w:ascii="Calibri" w:hAnsi="Calibri" w:cs="Calibri"/>
          <w:szCs w:val="24"/>
        </w:rPr>
        <w:t>. You may also visit our website at www.env.nm.gov/non-employee-discrimination-complaint-page/ to learn how and where to file a complaint of discrimination.</w:t>
      </w:r>
    </w:p>
    <w:p w14:paraId="35B82C3B" w14:textId="36786125" w:rsidR="009A1FD3" w:rsidRPr="00DF5825" w:rsidRDefault="009A1FD3" w:rsidP="00EE598C">
      <w:pPr>
        <w:pStyle w:val="BodyText"/>
        <w:rPr>
          <w:rFonts w:ascii="Calibri" w:hAnsi="Calibri" w:cs="Calibri"/>
          <w:szCs w:val="24"/>
        </w:rPr>
      </w:pPr>
    </w:p>
    <w:p w14:paraId="5ECA84D4" w14:textId="77777777" w:rsidR="00224DEC" w:rsidRDefault="00224DEC" w:rsidP="009A1FD3">
      <w:pPr>
        <w:pStyle w:val="Heading5"/>
        <w:rPr>
          <w:rFonts w:ascii="Calibri" w:hAnsi="Calibri" w:cs="Calibri"/>
        </w:rPr>
      </w:pPr>
    </w:p>
    <w:p w14:paraId="09F8A2F2" w14:textId="77777777" w:rsidR="00224DEC" w:rsidRPr="00DF5825" w:rsidRDefault="00224DEC" w:rsidP="00DF5825"/>
    <w:p w14:paraId="0194A430" w14:textId="77777777" w:rsidR="00224DEC" w:rsidRPr="00DF5825" w:rsidRDefault="00224DEC" w:rsidP="00DF5825"/>
    <w:p w14:paraId="39D43429" w14:textId="77777777" w:rsidR="00224DEC" w:rsidRPr="00DF5825" w:rsidRDefault="00224DEC" w:rsidP="00DF5825"/>
    <w:p w14:paraId="1D997C71" w14:textId="77777777" w:rsidR="00224DEC" w:rsidRPr="00DF5825" w:rsidRDefault="00224DEC" w:rsidP="00DF5825"/>
    <w:p w14:paraId="1B75FB35" w14:textId="1819640B" w:rsidR="009A1FD3" w:rsidRPr="00DF5825" w:rsidRDefault="009A1FD3" w:rsidP="009A1FD3">
      <w:pPr>
        <w:pStyle w:val="Heading5"/>
        <w:rPr>
          <w:rFonts w:ascii="Calibri" w:hAnsi="Calibri" w:cs="Calibri"/>
        </w:rPr>
      </w:pPr>
      <w:r w:rsidRPr="00DF5825">
        <w:br w:type="page"/>
      </w:r>
      <w:r w:rsidRPr="00DF5825">
        <w:rPr>
          <w:rFonts w:ascii="Calibri" w:hAnsi="Calibri" w:cs="Calibri"/>
        </w:rPr>
        <w:lastRenderedPageBreak/>
        <w:t>P</w:t>
      </w:r>
      <w:r w:rsidR="00395126" w:rsidRPr="00DF5825">
        <w:rPr>
          <w:rFonts w:ascii="Calibri" w:hAnsi="Calibri" w:cs="Calibri"/>
        </w:rPr>
        <w:t>ublic Notice Example – Relocation site postings</w:t>
      </w:r>
    </w:p>
    <w:p w14:paraId="747815FF" w14:textId="2B1BCE18" w:rsidR="009A1FD3" w:rsidRPr="00DF5825" w:rsidRDefault="009A1FD3" w:rsidP="009A1FD3">
      <w:pPr>
        <w:widowControl w:val="0"/>
        <w:autoSpaceDE w:val="0"/>
        <w:autoSpaceDN w:val="0"/>
        <w:adjustRightInd w:val="0"/>
        <w:jc w:val="center"/>
        <w:rPr>
          <w:rFonts w:ascii="Calibri" w:hAnsi="Calibri" w:cs="Calibri"/>
          <w:sz w:val="24"/>
        </w:rPr>
      </w:pPr>
      <w:r w:rsidRPr="00DF5825">
        <w:rPr>
          <w:rFonts w:ascii="Calibri" w:hAnsi="Calibri" w:cs="Calibri"/>
          <w:bCs/>
          <w:sz w:val="24"/>
        </w:rPr>
        <w:t>Use this example for all relocations of GCP-2, GCP-3</w:t>
      </w:r>
      <w:r w:rsidRPr="00DF5825">
        <w:rPr>
          <w:rFonts w:ascii="Calibri" w:hAnsi="Calibri" w:cs="Calibri"/>
          <w:sz w:val="24"/>
        </w:rPr>
        <w:t>, &amp; GCP-5 permits.  Customize this document by modifying or deleting, as appropriate, all bracketed and bold text below. Before printing the final notice, delete this sentence and all preceding text.</w:t>
      </w:r>
    </w:p>
    <w:p w14:paraId="3DF0BB5E" w14:textId="77777777" w:rsidR="009A1FD3" w:rsidRPr="00DF5825" w:rsidRDefault="009A1FD3" w:rsidP="009A1FD3">
      <w:pPr>
        <w:pStyle w:val="text1"/>
        <w:spacing w:before="0" w:after="0"/>
        <w:jc w:val="center"/>
        <w:rPr>
          <w:rFonts w:ascii="Calibri" w:hAnsi="Calibri" w:cs="Calibri"/>
          <w:sz w:val="56"/>
        </w:rPr>
      </w:pPr>
      <w:r w:rsidRPr="00DF5825">
        <w:rPr>
          <w:rFonts w:ascii="Calibri" w:hAnsi="Calibri" w:cs="Calibri"/>
          <w:sz w:val="160"/>
        </w:rPr>
        <w:t>NOTICE</w:t>
      </w:r>
    </w:p>
    <w:p w14:paraId="5750D5FF" w14:textId="330F9A1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b/>
          <w:bCs/>
          <w:sz w:val="24"/>
          <w:szCs w:val="24"/>
        </w:rPr>
        <w:t>[Name of Company]</w:t>
      </w:r>
      <w:r w:rsidRPr="00DF5825">
        <w:rPr>
          <w:rFonts w:ascii="Calibri" w:hAnsi="Calibri" w:cs="Calibri"/>
          <w:sz w:val="24"/>
          <w:szCs w:val="24"/>
        </w:rPr>
        <w:t xml:space="preserve"> announces its intent to apply to the New Mexico Environment Department to relocate a [choose one</w:t>
      </w:r>
      <w:r w:rsidR="00395126" w:rsidRPr="00DF5825">
        <w:rPr>
          <w:rFonts w:ascii="Calibri" w:hAnsi="Calibri" w:cs="Calibri"/>
          <w:sz w:val="24"/>
          <w:szCs w:val="24"/>
        </w:rPr>
        <w:t>, entering</w:t>
      </w:r>
      <w:r w:rsidRPr="00DF5825">
        <w:rPr>
          <w:rFonts w:ascii="Calibri" w:hAnsi="Calibri" w:cs="Calibri"/>
          <w:sz w:val="24"/>
          <w:szCs w:val="24"/>
        </w:rPr>
        <w:t xml:space="preserve"> the correct permit number: </w:t>
      </w:r>
      <w:r w:rsidRPr="00DF5825">
        <w:rPr>
          <w:rFonts w:ascii="Calibri" w:hAnsi="Calibri" w:cs="Calibri"/>
          <w:b/>
          <w:sz w:val="24"/>
          <w:szCs w:val="24"/>
        </w:rPr>
        <w:t>Quarrying, Crushing and Screening Facility</w:t>
      </w:r>
      <w:r w:rsidRPr="00DF5825">
        <w:rPr>
          <w:rFonts w:ascii="Calibri" w:hAnsi="Calibri" w:cs="Calibri"/>
          <w:sz w:val="24"/>
          <w:szCs w:val="24"/>
        </w:rPr>
        <w:t xml:space="preserve"> registered under General Construction Permit (GCP) 2, GCP-2-XXXX / </w:t>
      </w:r>
      <w:r w:rsidRPr="00DF5825">
        <w:rPr>
          <w:rFonts w:ascii="Calibri" w:hAnsi="Calibri" w:cs="Calibri"/>
          <w:b/>
          <w:sz w:val="24"/>
          <w:szCs w:val="24"/>
        </w:rPr>
        <w:t xml:space="preserve">Hot Mix Asphalt Plant </w:t>
      </w:r>
      <w:r w:rsidRPr="00DF5825">
        <w:rPr>
          <w:rFonts w:ascii="Calibri" w:hAnsi="Calibri" w:cs="Calibri"/>
          <w:sz w:val="24"/>
          <w:szCs w:val="24"/>
        </w:rPr>
        <w:t xml:space="preserve">registered under General Construction Permit (GCP) 3, GCP-3-XXXX / </w:t>
      </w:r>
      <w:r w:rsidRPr="00DF5825">
        <w:rPr>
          <w:rFonts w:ascii="Calibri" w:hAnsi="Calibri" w:cs="Calibri"/>
          <w:b/>
          <w:sz w:val="24"/>
          <w:szCs w:val="24"/>
        </w:rPr>
        <w:t xml:space="preserve">Concrete Batch Plant </w:t>
      </w:r>
      <w:r w:rsidRPr="00DF5825">
        <w:rPr>
          <w:rFonts w:ascii="Calibri" w:hAnsi="Calibri" w:cs="Calibri"/>
          <w:sz w:val="24"/>
          <w:szCs w:val="24"/>
        </w:rPr>
        <w:t xml:space="preserve">registered under General Construction Permit (GCP) 5, GCP-5-XXXX. The name of this facility is </w:t>
      </w:r>
      <w:r w:rsidRPr="00DF5825">
        <w:rPr>
          <w:rFonts w:ascii="Calibri" w:hAnsi="Calibri" w:cs="Calibri"/>
          <w:b/>
          <w:sz w:val="24"/>
          <w:szCs w:val="24"/>
        </w:rPr>
        <w:t>[Name of Facility]</w:t>
      </w:r>
      <w:r w:rsidRPr="00DF5825">
        <w:rPr>
          <w:rFonts w:ascii="Calibri" w:hAnsi="Calibri" w:cs="Calibri"/>
          <w:sz w:val="24"/>
          <w:szCs w:val="24"/>
        </w:rPr>
        <w:t xml:space="preserve">.  The expected date of the submittal of our application for an air quality permit to the Air Quality Bureau is </w:t>
      </w:r>
      <w:r w:rsidRPr="00DF5825">
        <w:rPr>
          <w:rFonts w:ascii="Calibri" w:hAnsi="Calibri" w:cs="Calibri"/>
          <w:b/>
          <w:bCs/>
          <w:sz w:val="24"/>
          <w:szCs w:val="24"/>
        </w:rPr>
        <w:t>[date].</w:t>
      </w:r>
      <w:r w:rsidRPr="00DF5825">
        <w:rPr>
          <w:rFonts w:ascii="Calibri" w:hAnsi="Calibri" w:cs="Calibri"/>
          <w:sz w:val="24"/>
          <w:szCs w:val="24"/>
        </w:rPr>
        <w:t xml:space="preserve">  </w:t>
      </w:r>
    </w:p>
    <w:p w14:paraId="532E711A" w14:textId="77777777" w:rsidR="009A1FD3" w:rsidRPr="00DF5825" w:rsidRDefault="009A1FD3" w:rsidP="009A1FD3">
      <w:pPr>
        <w:rPr>
          <w:rFonts w:ascii="Calibri" w:hAnsi="Calibri" w:cs="Calibri"/>
          <w:sz w:val="24"/>
          <w:szCs w:val="24"/>
          <w:u w:val="single"/>
        </w:rPr>
      </w:pPr>
    </w:p>
    <w:p w14:paraId="37B5C7A4" w14:textId="0323E570" w:rsidR="009A1FD3" w:rsidRPr="00DF5825" w:rsidRDefault="009A1FD3" w:rsidP="009A1FD3">
      <w:pPr>
        <w:rPr>
          <w:rFonts w:ascii="Calibri" w:hAnsi="Calibri" w:cs="Calibri"/>
          <w:sz w:val="24"/>
          <w:szCs w:val="24"/>
        </w:rPr>
      </w:pPr>
      <w:r w:rsidRPr="00DF5825">
        <w:rPr>
          <w:rFonts w:ascii="Calibri" w:hAnsi="Calibri" w:cs="Calibri"/>
          <w:sz w:val="24"/>
          <w:szCs w:val="24"/>
        </w:rPr>
        <w:t>The facility will be</w:t>
      </w:r>
      <w:r w:rsidR="00FD04BC" w:rsidRPr="00DF5825">
        <w:rPr>
          <w:rFonts w:ascii="Calibri" w:hAnsi="Calibri" w:cs="Calibri"/>
          <w:sz w:val="24"/>
          <w:szCs w:val="24"/>
        </w:rPr>
        <w:t xml:space="preserve"> located at this property.</w:t>
      </w:r>
      <w:r w:rsidR="00CD2619" w:rsidRPr="00DF5825">
        <w:rPr>
          <w:rFonts w:ascii="Calibri" w:hAnsi="Calibri" w:cs="Calibri"/>
          <w:sz w:val="24"/>
          <w:szCs w:val="24"/>
        </w:rPr>
        <w:t xml:space="preserve"> </w:t>
      </w:r>
    </w:p>
    <w:p w14:paraId="53B8A635" w14:textId="77777777" w:rsidR="009A1FD3" w:rsidRPr="00DF5825" w:rsidRDefault="009A1FD3" w:rsidP="009A1FD3">
      <w:pPr>
        <w:rPr>
          <w:rFonts w:ascii="Calibri" w:hAnsi="Calibri" w:cs="Calibri"/>
          <w:sz w:val="24"/>
          <w:szCs w:val="24"/>
        </w:rPr>
      </w:pPr>
    </w:p>
    <w:p w14:paraId="6DCD31F7" w14:textId="77777777" w:rsidR="009A1FD3" w:rsidRPr="00DF5825" w:rsidRDefault="009A1FD3" w:rsidP="009A1FD3">
      <w:pPr>
        <w:pStyle w:val="text1"/>
        <w:spacing w:before="0"/>
        <w:rPr>
          <w:rFonts w:ascii="Calibri" w:hAnsi="Calibri" w:cs="Calibri"/>
          <w:b/>
          <w:bCs/>
          <w:i/>
          <w:iCs/>
          <w:szCs w:val="24"/>
        </w:rPr>
      </w:pPr>
      <w:r w:rsidRPr="00DF5825">
        <w:rPr>
          <w:rFonts w:ascii="Calibri" w:hAnsi="Calibri" w:cs="Calibri"/>
          <w:szCs w:val="24"/>
        </w:rPr>
        <w:t xml:space="preserve">Air emissions of any regulated air contaminant will be less than or equal to </w:t>
      </w:r>
      <w:r w:rsidRPr="00DF5825">
        <w:rPr>
          <w:rFonts w:ascii="Calibri" w:hAnsi="Calibri" w:cs="Calibri"/>
          <w:b/>
          <w:szCs w:val="24"/>
        </w:rPr>
        <w:t>[do not change TPY provided]</w:t>
      </w:r>
      <w:r w:rsidRPr="00DF5825">
        <w:rPr>
          <w:rFonts w:ascii="Calibri" w:hAnsi="Calibri" w:cs="Calibri"/>
          <w:szCs w:val="24"/>
        </w:rPr>
        <w:t xml:space="preserve">:  </w:t>
      </w:r>
      <w:r w:rsidRPr="00DF5825">
        <w:rPr>
          <w:rFonts w:ascii="Calibri" w:hAnsi="Calibri" w:cs="Calibri"/>
          <w:b/>
          <w:bCs/>
          <w:i/>
          <w:iCs/>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38"/>
        <w:gridCol w:w="2597"/>
      </w:tblGrid>
      <w:tr w:rsidR="00CD2619" w:rsidRPr="00DF5825" w14:paraId="2E057574" w14:textId="77777777" w:rsidTr="00DF5825">
        <w:trPr>
          <w:jc w:val="center"/>
        </w:trPr>
        <w:tc>
          <w:tcPr>
            <w:tcW w:w="4938" w:type="dxa"/>
          </w:tcPr>
          <w:p w14:paraId="7402D474" w14:textId="77777777" w:rsidR="00CD2619" w:rsidRPr="00DF5825" w:rsidRDefault="00CD2619" w:rsidP="00C75EAA">
            <w:pPr>
              <w:widowControl w:val="0"/>
              <w:autoSpaceDE w:val="0"/>
              <w:autoSpaceDN w:val="0"/>
              <w:adjustRightInd w:val="0"/>
              <w:rPr>
                <w:rFonts w:ascii="Calibri" w:hAnsi="Calibri" w:cs="Calibri"/>
                <w:sz w:val="24"/>
                <w:szCs w:val="24"/>
              </w:rPr>
            </w:pPr>
          </w:p>
        </w:tc>
        <w:tc>
          <w:tcPr>
            <w:tcW w:w="2597" w:type="dxa"/>
          </w:tcPr>
          <w:p w14:paraId="4C8F3C34" w14:textId="77777777" w:rsidR="00CD2619" w:rsidRPr="00DF5825" w:rsidRDefault="00CD2619" w:rsidP="00C75EAA">
            <w:pPr>
              <w:widowControl w:val="0"/>
              <w:autoSpaceDE w:val="0"/>
              <w:autoSpaceDN w:val="0"/>
              <w:adjustRightInd w:val="0"/>
              <w:ind w:right="-184"/>
              <w:rPr>
                <w:rFonts w:ascii="Calibri" w:hAnsi="Calibri" w:cs="Calibri"/>
                <w:sz w:val="24"/>
                <w:szCs w:val="24"/>
              </w:rPr>
            </w:pPr>
            <w:r w:rsidRPr="00DF5825">
              <w:rPr>
                <w:rFonts w:ascii="Calibri" w:hAnsi="Calibri" w:cs="Calibri"/>
                <w:sz w:val="24"/>
                <w:szCs w:val="24"/>
              </w:rPr>
              <w:t>Tons per year (TPY)</w:t>
            </w:r>
          </w:p>
        </w:tc>
      </w:tr>
      <w:tr w:rsidR="00CD2619" w:rsidRPr="00DF5825" w14:paraId="0195949E" w14:textId="77777777" w:rsidTr="00DF5825">
        <w:trPr>
          <w:jc w:val="center"/>
        </w:trPr>
        <w:tc>
          <w:tcPr>
            <w:tcW w:w="4938" w:type="dxa"/>
          </w:tcPr>
          <w:p w14:paraId="22779F76"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Total Suspended Particulates</w:t>
            </w:r>
          </w:p>
        </w:tc>
        <w:tc>
          <w:tcPr>
            <w:tcW w:w="2597" w:type="dxa"/>
          </w:tcPr>
          <w:p w14:paraId="7A434406"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53C46C10" w14:textId="77777777" w:rsidTr="00DF5825">
        <w:trPr>
          <w:jc w:val="center"/>
        </w:trPr>
        <w:tc>
          <w:tcPr>
            <w:tcW w:w="4938" w:type="dxa"/>
          </w:tcPr>
          <w:p w14:paraId="62731D61"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Nitrogen Oxides (NO</w:t>
            </w:r>
            <w:r w:rsidRPr="00DF5825">
              <w:rPr>
                <w:rFonts w:ascii="Calibri" w:hAnsi="Calibri" w:cs="Calibri"/>
                <w:sz w:val="24"/>
                <w:szCs w:val="24"/>
                <w:vertAlign w:val="subscript"/>
              </w:rPr>
              <w:t>x</w:t>
            </w:r>
            <w:r w:rsidRPr="00DF5825">
              <w:rPr>
                <w:rFonts w:ascii="Calibri" w:hAnsi="Calibri" w:cs="Calibri"/>
                <w:sz w:val="24"/>
                <w:szCs w:val="24"/>
              </w:rPr>
              <w:t>)</w:t>
            </w:r>
          </w:p>
        </w:tc>
        <w:tc>
          <w:tcPr>
            <w:tcW w:w="2597" w:type="dxa"/>
          </w:tcPr>
          <w:p w14:paraId="74148F25"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494FC319" w14:textId="77777777" w:rsidTr="00DF5825">
        <w:trPr>
          <w:jc w:val="center"/>
        </w:trPr>
        <w:tc>
          <w:tcPr>
            <w:tcW w:w="4938" w:type="dxa"/>
          </w:tcPr>
          <w:p w14:paraId="317271C3"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Carbon Monoxide (CO)</w:t>
            </w:r>
          </w:p>
        </w:tc>
        <w:tc>
          <w:tcPr>
            <w:tcW w:w="2597" w:type="dxa"/>
          </w:tcPr>
          <w:p w14:paraId="564C546D"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1AE7B142" w14:textId="77777777" w:rsidTr="00DF5825">
        <w:trPr>
          <w:jc w:val="center"/>
        </w:trPr>
        <w:tc>
          <w:tcPr>
            <w:tcW w:w="4938" w:type="dxa"/>
          </w:tcPr>
          <w:p w14:paraId="13FC6655"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Volatile Organic Compounds (VOC)</w:t>
            </w:r>
          </w:p>
        </w:tc>
        <w:tc>
          <w:tcPr>
            <w:tcW w:w="2597" w:type="dxa"/>
          </w:tcPr>
          <w:p w14:paraId="5F88B72A"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1E58B99C" w14:textId="77777777" w:rsidTr="00DF5825">
        <w:trPr>
          <w:jc w:val="center"/>
        </w:trPr>
        <w:tc>
          <w:tcPr>
            <w:tcW w:w="4938" w:type="dxa"/>
          </w:tcPr>
          <w:p w14:paraId="4587F323"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Sulfur Dioxide (SO</w:t>
            </w:r>
            <w:r w:rsidRPr="00DF5825">
              <w:rPr>
                <w:rFonts w:ascii="Calibri" w:hAnsi="Calibri" w:cs="Calibri"/>
                <w:sz w:val="24"/>
                <w:szCs w:val="24"/>
                <w:vertAlign w:val="subscript"/>
              </w:rPr>
              <w:t>2</w:t>
            </w:r>
            <w:r w:rsidRPr="00DF5825">
              <w:rPr>
                <w:rFonts w:ascii="Calibri" w:hAnsi="Calibri" w:cs="Calibri"/>
                <w:sz w:val="24"/>
                <w:szCs w:val="24"/>
              </w:rPr>
              <w:t>)</w:t>
            </w:r>
          </w:p>
        </w:tc>
        <w:tc>
          <w:tcPr>
            <w:tcW w:w="2597" w:type="dxa"/>
          </w:tcPr>
          <w:p w14:paraId="65A5A285"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50</w:t>
            </w:r>
          </w:p>
        </w:tc>
      </w:tr>
      <w:tr w:rsidR="00CD2619" w:rsidRPr="00DF5825" w14:paraId="43961BDA" w14:textId="77777777" w:rsidTr="00DF5825">
        <w:trPr>
          <w:jc w:val="center"/>
        </w:trPr>
        <w:tc>
          <w:tcPr>
            <w:tcW w:w="4938" w:type="dxa"/>
          </w:tcPr>
          <w:p w14:paraId="4CD561B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Any one (1) Hazardous Air Pollutant (HAP) </w:t>
            </w:r>
          </w:p>
        </w:tc>
        <w:tc>
          <w:tcPr>
            <w:tcW w:w="2597" w:type="dxa"/>
          </w:tcPr>
          <w:p w14:paraId="3BDDB5D9"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  8</w:t>
            </w:r>
          </w:p>
        </w:tc>
      </w:tr>
      <w:tr w:rsidR="00CD2619" w:rsidRPr="00DF5825" w14:paraId="4E1D360B" w14:textId="77777777" w:rsidTr="00DF5825">
        <w:trPr>
          <w:jc w:val="center"/>
        </w:trPr>
        <w:tc>
          <w:tcPr>
            <w:tcW w:w="4938" w:type="dxa"/>
          </w:tcPr>
          <w:p w14:paraId="70B741C0" w14:textId="13259FAE" w:rsidR="00CD2619" w:rsidRPr="00DF5825" w:rsidRDefault="00CD2619" w:rsidP="00C75EAA">
            <w:pPr>
              <w:pStyle w:val="Header"/>
              <w:widowControl w:val="0"/>
              <w:tabs>
                <w:tab w:val="clear" w:pos="4320"/>
                <w:tab w:val="clear" w:pos="8640"/>
              </w:tabs>
              <w:autoSpaceDE w:val="0"/>
              <w:autoSpaceDN w:val="0"/>
              <w:adjustRightInd w:val="0"/>
              <w:rPr>
                <w:rFonts w:ascii="Calibri" w:hAnsi="Calibri" w:cs="Calibri"/>
                <w:szCs w:val="24"/>
              </w:rPr>
            </w:pPr>
            <w:r w:rsidRPr="00DF5825">
              <w:rPr>
                <w:rFonts w:ascii="Calibri" w:hAnsi="Calibri" w:cs="Calibri"/>
                <w:szCs w:val="24"/>
              </w:rPr>
              <w:t>Sum of all Hazardous Air Pollutants (HAPs)</w:t>
            </w:r>
          </w:p>
        </w:tc>
        <w:tc>
          <w:tcPr>
            <w:tcW w:w="2597" w:type="dxa"/>
          </w:tcPr>
          <w:p w14:paraId="736A3FC4"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23</w:t>
            </w:r>
          </w:p>
        </w:tc>
      </w:tr>
    </w:tbl>
    <w:p w14:paraId="51AF16F1" w14:textId="77777777" w:rsidR="009A1FD3" w:rsidRPr="00DF5825" w:rsidRDefault="009A1FD3" w:rsidP="009A1FD3">
      <w:pPr>
        <w:rPr>
          <w:rFonts w:ascii="Calibri" w:hAnsi="Calibri" w:cs="Calibri"/>
          <w:sz w:val="24"/>
          <w:szCs w:val="24"/>
          <w:u w:val="single"/>
        </w:rPr>
      </w:pP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sz w:val="24"/>
          <w:szCs w:val="24"/>
        </w:rPr>
        <w:t xml:space="preserve">        </w:t>
      </w:r>
    </w:p>
    <w:p w14:paraId="450FF850" w14:textId="77777777" w:rsidR="009A1FD3" w:rsidRPr="00DF5825" w:rsidRDefault="009A1FD3" w:rsidP="009A1FD3">
      <w:pPr>
        <w:rPr>
          <w:rFonts w:ascii="Calibri" w:hAnsi="Calibri" w:cs="Calibri"/>
          <w:sz w:val="24"/>
          <w:szCs w:val="24"/>
        </w:rPr>
      </w:pPr>
      <w:r w:rsidRPr="00DF5825">
        <w:rPr>
          <w:rFonts w:ascii="Calibri" w:hAnsi="Calibri" w:cs="Calibri"/>
          <w:sz w:val="24"/>
          <w:szCs w:val="24"/>
        </w:rPr>
        <w:t xml:space="preserve">The standard operating schedule of this facility will be </w:t>
      </w:r>
      <w:r w:rsidRPr="00DF5825">
        <w:rPr>
          <w:rFonts w:ascii="Calibri" w:hAnsi="Calibri" w:cs="Calibri"/>
          <w:b/>
          <w:sz w:val="24"/>
          <w:szCs w:val="24"/>
        </w:rPr>
        <w:t>[Choose one:  “during daylight hours only.”</w:t>
      </w:r>
      <w:r w:rsidRPr="00DF5825">
        <w:rPr>
          <w:rFonts w:ascii="Calibri" w:hAnsi="Calibri" w:cs="Calibri"/>
          <w:b/>
          <w:i/>
          <w:sz w:val="24"/>
          <w:szCs w:val="24"/>
        </w:rPr>
        <w:t xml:space="preserve"> (for GCP-2 and GCP-3)</w:t>
      </w:r>
      <w:r w:rsidRPr="00DF5825">
        <w:rPr>
          <w:rFonts w:ascii="Calibri" w:hAnsi="Calibri" w:cs="Calibri"/>
          <w:b/>
          <w:sz w:val="24"/>
          <w:szCs w:val="24"/>
        </w:rPr>
        <w:t xml:space="preserve"> or “24 hours/day, continuously.”</w:t>
      </w:r>
      <w:r w:rsidRPr="00DF5825">
        <w:rPr>
          <w:rFonts w:ascii="Calibri" w:hAnsi="Calibri" w:cs="Calibri"/>
          <w:b/>
          <w:i/>
          <w:sz w:val="24"/>
          <w:szCs w:val="24"/>
        </w:rPr>
        <w:t xml:space="preserve"> (for GCP-5</w:t>
      </w:r>
      <w:r w:rsidRPr="00DF5825">
        <w:rPr>
          <w:rFonts w:ascii="Calibri" w:hAnsi="Calibri" w:cs="Calibri"/>
          <w:b/>
          <w:sz w:val="24"/>
          <w:szCs w:val="24"/>
        </w:rPr>
        <w:t>)].</w:t>
      </w:r>
    </w:p>
    <w:p w14:paraId="10B5E9F6" w14:textId="77777777" w:rsidR="009A1FD3" w:rsidRPr="00DF5825" w:rsidRDefault="009A1FD3" w:rsidP="009A1FD3">
      <w:pPr>
        <w:pStyle w:val="Header"/>
        <w:tabs>
          <w:tab w:val="clear" w:pos="4320"/>
          <w:tab w:val="clear" w:pos="8640"/>
        </w:tabs>
        <w:spacing w:line="180" w:lineRule="auto"/>
        <w:rPr>
          <w:rFonts w:ascii="Calibri" w:hAnsi="Calibri" w:cs="Calibri"/>
          <w:szCs w:val="24"/>
        </w:rPr>
      </w:pPr>
    </w:p>
    <w:p w14:paraId="2DDD2E20" w14:textId="77777777" w:rsidR="009A1FD3" w:rsidRPr="00DF5825" w:rsidRDefault="009A1FD3" w:rsidP="009A1FD3">
      <w:pPr>
        <w:rPr>
          <w:rFonts w:ascii="Calibri" w:hAnsi="Calibri" w:cs="Calibri"/>
          <w:sz w:val="24"/>
          <w:szCs w:val="24"/>
        </w:rPr>
      </w:pPr>
      <w:r w:rsidRPr="00DF5825">
        <w:rPr>
          <w:rFonts w:ascii="Calibri" w:hAnsi="Calibri" w:cs="Calibri"/>
          <w:sz w:val="24"/>
          <w:szCs w:val="24"/>
        </w:rPr>
        <w:t xml:space="preserve">The owner and/or operator of the Plant is: </w:t>
      </w:r>
    </w:p>
    <w:p w14:paraId="193F5E77" w14:textId="77777777" w:rsidR="009A1FD3" w:rsidRPr="00DF5825" w:rsidRDefault="009A1FD3" w:rsidP="009A1FD3">
      <w:pPr>
        <w:rPr>
          <w:rFonts w:ascii="Calibri" w:hAnsi="Calibri" w:cs="Calibri"/>
          <w:b/>
          <w:bCs/>
          <w:sz w:val="24"/>
          <w:szCs w:val="24"/>
        </w:rPr>
      </w:pPr>
      <w:r w:rsidRPr="00DF5825">
        <w:rPr>
          <w:rFonts w:ascii="Calibri" w:hAnsi="Calibri" w:cs="Calibri"/>
          <w:b/>
          <w:bCs/>
          <w:sz w:val="24"/>
          <w:szCs w:val="24"/>
        </w:rPr>
        <w:t>[name, company, street address, city, state, zip code]</w:t>
      </w:r>
    </w:p>
    <w:p w14:paraId="2F17B0BB" w14:textId="77777777" w:rsidR="009A1FD3" w:rsidRPr="00DF5825" w:rsidRDefault="009A1FD3" w:rsidP="009A1FD3">
      <w:pPr>
        <w:rPr>
          <w:rFonts w:ascii="Calibri" w:hAnsi="Calibri" w:cs="Calibri"/>
          <w:b/>
          <w:bCs/>
          <w:sz w:val="24"/>
          <w:szCs w:val="24"/>
        </w:rPr>
      </w:pPr>
    </w:p>
    <w:p w14:paraId="3AE3C3EF" w14:textId="7777777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If you have any questions or comments about construction or operation of above facility, and want your comments to be made as a part of the permit review process, you must submit your comments in writing to the address below: </w:t>
      </w:r>
    </w:p>
    <w:p w14:paraId="165C829D" w14:textId="256B8D36" w:rsidR="009A1FD3" w:rsidRPr="00DF5825" w:rsidRDefault="009A1FD3" w:rsidP="009A1FD3">
      <w:pPr>
        <w:widowControl w:val="0"/>
        <w:autoSpaceDE w:val="0"/>
        <w:autoSpaceDN w:val="0"/>
        <w:adjustRightInd w:val="0"/>
        <w:rPr>
          <w:rFonts w:ascii="Calibri" w:hAnsi="Calibri" w:cs="Calibri"/>
          <w:sz w:val="24"/>
          <w:szCs w:val="24"/>
        </w:rPr>
      </w:pPr>
    </w:p>
    <w:p w14:paraId="760B7A6D" w14:textId="2A152789"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New Mexico Environment Department</w:t>
      </w:r>
    </w:p>
    <w:p w14:paraId="3164AD0C" w14:textId="089A8139"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Air Quality Bureau</w:t>
      </w:r>
      <w:r w:rsidR="00460682" w:rsidRPr="00DF5825">
        <w:rPr>
          <w:rFonts w:ascii="Calibri" w:hAnsi="Calibri" w:cs="Calibri"/>
          <w:sz w:val="24"/>
          <w:szCs w:val="24"/>
        </w:rPr>
        <w:t xml:space="preserve"> - Permits Programs Manager</w:t>
      </w:r>
    </w:p>
    <w:p w14:paraId="7E4F6C2A" w14:textId="2A5C2201" w:rsidR="009A1FD3" w:rsidRPr="00116A78" w:rsidRDefault="009A1FD3" w:rsidP="009A1FD3">
      <w:pPr>
        <w:shd w:val="clear" w:color="auto" w:fill="FFFFFF"/>
        <w:rPr>
          <w:rFonts w:ascii="Calibri" w:hAnsi="Calibri" w:cs="Calibri"/>
          <w:color w:val="333333"/>
          <w:sz w:val="24"/>
          <w:szCs w:val="24"/>
          <w:lang w:val="es-US"/>
        </w:rPr>
      </w:pPr>
      <w:r w:rsidRPr="00116A78">
        <w:rPr>
          <w:rFonts w:ascii="Calibri" w:hAnsi="Calibri" w:cs="Calibri"/>
          <w:bCs/>
          <w:color w:val="333333"/>
          <w:sz w:val="24"/>
          <w:szCs w:val="24"/>
          <w:lang w:val="es-US"/>
        </w:rPr>
        <w:t>525 Camino de los Marquez</w:t>
      </w:r>
      <w:r w:rsidRPr="00116A78">
        <w:rPr>
          <w:rFonts w:ascii="Calibri" w:hAnsi="Calibri" w:cs="Calibri"/>
          <w:color w:val="333333"/>
          <w:sz w:val="24"/>
          <w:szCs w:val="24"/>
          <w:lang w:val="es-US"/>
        </w:rPr>
        <w:t xml:space="preserve">, </w:t>
      </w:r>
      <w:r w:rsidRPr="00116A78">
        <w:rPr>
          <w:rFonts w:ascii="Calibri" w:hAnsi="Calibri" w:cs="Calibri"/>
          <w:bCs/>
          <w:color w:val="333333"/>
          <w:sz w:val="24"/>
          <w:szCs w:val="24"/>
          <w:lang w:val="es-US"/>
        </w:rPr>
        <w:t>Suite 1</w:t>
      </w:r>
    </w:p>
    <w:p w14:paraId="47F57A0C" w14:textId="77777777" w:rsidR="009A1FD3" w:rsidRPr="00DF5825" w:rsidRDefault="009A1FD3" w:rsidP="00DF5825">
      <w:pPr>
        <w:shd w:val="clear" w:color="auto" w:fill="FFFFFF"/>
        <w:rPr>
          <w:rFonts w:ascii="Calibri" w:hAnsi="Calibri" w:cs="Calibri"/>
          <w:color w:val="333333"/>
          <w:sz w:val="24"/>
          <w:szCs w:val="24"/>
        </w:rPr>
      </w:pPr>
      <w:r w:rsidRPr="00DF5825">
        <w:rPr>
          <w:rFonts w:ascii="Calibri" w:hAnsi="Calibri" w:cs="Calibri"/>
          <w:bCs/>
          <w:color w:val="333333"/>
          <w:sz w:val="24"/>
          <w:szCs w:val="24"/>
        </w:rPr>
        <w:t>Santa Fe, New Mexico, 87505</w:t>
      </w:r>
    </w:p>
    <w:p w14:paraId="2F5802B1" w14:textId="2B913FFB" w:rsidR="009A1FD3" w:rsidRPr="00DF5825" w:rsidRDefault="009A1FD3" w:rsidP="009A1FD3">
      <w:pPr>
        <w:pStyle w:val="Header"/>
        <w:widowControl w:val="0"/>
        <w:tabs>
          <w:tab w:val="clear" w:pos="4320"/>
          <w:tab w:val="clear" w:pos="8640"/>
        </w:tabs>
        <w:rPr>
          <w:rFonts w:ascii="Calibri" w:hAnsi="Calibri" w:cs="Calibri"/>
          <w:szCs w:val="24"/>
        </w:rPr>
      </w:pPr>
      <w:r w:rsidRPr="00DF5825">
        <w:rPr>
          <w:rFonts w:ascii="Calibri" w:hAnsi="Calibri" w:cs="Calibri"/>
          <w:szCs w:val="24"/>
        </w:rPr>
        <w:t>(505) 476-4300</w:t>
      </w:r>
    </w:p>
    <w:p w14:paraId="5E6BFC18" w14:textId="77777777" w:rsidR="009A1FD3" w:rsidRPr="00DF5825" w:rsidRDefault="009A1FD3" w:rsidP="009A1FD3">
      <w:pPr>
        <w:widowControl w:val="0"/>
        <w:autoSpaceDE w:val="0"/>
        <w:autoSpaceDN w:val="0"/>
        <w:adjustRightInd w:val="0"/>
        <w:rPr>
          <w:rFonts w:ascii="Calibri" w:hAnsi="Calibri" w:cs="Calibri"/>
          <w:sz w:val="24"/>
          <w:szCs w:val="24"/>
        </w:rPr>
      </w:pPr>
    </w:p>
    <w:p w14:paraId="6FB2FC9B" w14:textId="7777777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Other comments and questions may be submitted verbally.</w:t>
      </w:r>
    </w:p>
    <w:p w14:paraId="4091C8FC" w14:textId="77777777" w:rsidR="009A1FD3" w:rsidRPr="00DF5825" w:rsidRDefault="009A1FD3" w:rsidP="009A1FD3">
      <w:pPr>
        <w:widowControl w:val="0"/>
        <w:autoSpaceDE w:val="0"/>
        <w:autoSpaceDN w:val="0"/>
        <w:adjustRightInd w:val="0"/>
        <w:rPr>
          <w:rFonts w:ascii="Calibri" w:hAnsi="Calibri" w:cs="Calibri"/>
          <w:sz w:val="24"/>
          <w:szCs w:val="24"/>
        </w:rPr>
      </w:pPr>
    </w:p>
    <w:p w14:paraId="33D83CFF" w14:textId="5DE64BDF" w:rsidR="009A1FD3" w:rsidRPr="00DF5825" w:rsidRDefault="009A1FD3" w:rsidP="009A1FD3">
      <w:pPr>
        <w:pStyle w:val="BodyText"/>
        <w:rPr>
          <w:rFonts w:ascii="Calibri" w:hAnsi="Calibri" w:cs="Calibri"/>
          <w:szCs w:val="24"/>
        </w:rPr>
      </w:pPr>
      <w:r w:rsidRPr="00DF5825">
        <w:rPr>
          <w:rFonts w:ascii="Calibri" w:hAnsi="Calibri" w:cs="Calibri"/>
          <w:szCs w:val="24"/>
        </w:rPr>
        <w:t xml:space="preserve">Please refer to the company name and </w:t>
      </w:r>
      <w:r w:rsidR="00460682" w:rsidRPr="00DF5825">
        <w:rPr>
          <w:rFonts w:ascii="Calibri" w:hAnsi="Calibri" w:cs="Calibri"/>
          <w:szCs w:val="24"/>
        </w:rPr>
        <w:t xml:space="preserve">facility </w:t>
      </w:r>
      <w:r w:rsidRPr="00DF5825">
        <w:rPr>
          <w:rFonts w:ascii="Calibri" w:hAnsi="Calibri" w:cs="Calibri"/>
          <w:szCs w:val="24"/>
        </w:rPr>
        <w:t>name</w:t>
      </w:r>
      <w:r w:rsidR="00460682" w:rsidRPr="00DF5825">
        <w:rPr>
          <w:rFonts w:ascii="Calibri" w:hAnsi="Calibri" w:cs="Calibri"/>
          <w:szCs w:val="24"/>
        </w:rPr>
        <w:t xml:space="preserve"> </w:t>
      </w:r>
      <w:r w:rsidRPr="00DF5825">
        <w:rPr>
          <w:rFonts w:ascii="Calibri" w:hAnsi="Calibri" w:cs="Calibri"/>
          <w:szCs w:val="24"/>
        </w:rPr>
        <w:t xml:space="preserve">in this notice or send a copy of this notice with your comments, since the Department may not have received the permit application </w:t>
      </w:r>
      <w:r w:rsidR="00460682" w:rsidRPr="00DF5825">
        <w:rPr>
          <w:rFonts w:ascii="Calibri" w:hAnsi="Calibri" w:cs="Calibri"/>
          <w:szCs w:val="24"/>
        </w:rPr>
        <w:t>yet</w:t>
      </w:r>
      <w:r w:rsidRPr="00DF5825">
        <w:rPr>
          <w:rFonts w:ascii="Calibri" w:hAnsi="Calibri" w:cs="Calibri"/>
          <w:szCs w:val="24"/>
        </w:rPr>
        <w:t>.</w:t>
      </w:r>
    </w:p>
    <w:p w14:paraId="09A8C720" w14:textId="77777777" w:rsidR="009A1FD3" w:rsidRPr="00DF5825" w:rsidRDefault="009A1FD3" w:rsidP="009A1FD3">
      <w:pPr>
        <w:rPr>
          <w:rFonts w:ascii="Calibri" w:hAnsi="Calibri" w:cs="Calibri"/>
          <w:sz w:val="24"/>
          <w:szCs w:val="24"/>
        </w:rPr>
      </w:pPr>
    </w:p>
    <w:p w14:paraId="452BD4EF" w14:textId="77777777" w:rsidR="00006508" w:rsidRPr="00116A78" w:rsidRDefault="00006508" w:rsidP="00006508">
      <w:pPr>
        <w:pStyle w:val="BodyText"/>
        <w:rPr>
          <w:rFonts w:ascii="Calibri" w:hAnsi="Calibri" w:cs="Calibri"/>
          <w:b/>
          <w:bCs/>
          <w:lang w:val="es-US"/>
        </w:rPr>
      </w:pPr>
      <w:r w:rsidRPr="00116A78">
        <w:rPr>
          <w:rFonts w:ascii="Calibri" w:hAnsi="Calibri" w:cs="Calibri"/>
          <w:b/>
          <w:bCs/>
          <w:lang w:val="es-US"/>
        </w:rPr>
        <w:t>Atención</w:t>
      </w:r>
    </w:p>
    <w:p w14:paraId="2AEBCADA" w14:textId="20C03A1C" w:rsidR="009A1FD3" w:rsidRPr="00116A78" w:rsidRDefault="009A1FD3" w:rsidP="009A1FD3">
      <w:pPr>
        <w:rPr>
          <w:rFonts w:ascii="Calibri" w:hAnsi="Calibri" w:cs="Calibri"/>
          <w:sz w:val="24"/>
          <w:szCs w:val="24"/>
          <w:lang w:val="es-US"/>
        </w:rPr>
      </w:pPr>
      <w:r w:rsidRPr="00116A78">
        <w:rPr>
          <w:rFonts w:ascii="Calibri" w:hAnsi="Calibri" w:cs="Calibri"/>
          <w:sz w:val="24"/>
          <w:szCs w:val="24"/>
          <w:lang w:val="es-US"/>
        </w:rPr>
        <w:t>Este es un aviso de la Agencia de Calidad de Aire del Departamento de Medio Ambiente de Nuevo México, acerca de las emisiones producidas por un establecimiento en esta área. Si usted desea información en español, por favor de comunicarse con la oficina de Calidad de Aire al teléfono 505-</w:t>
      </w:r>
      <w:r w:rsidR="00224DEC" w:rsidRPr="00116A78">
        <w:rPr>
          <w:rFonts w:ascii="Calibri" w:hAnsi="Calibri" w:cs="Calibri"/>
          <w:sz w:val="24"/>
          <w:szCs w:val="24"/>
          <w:lang w:val="es-US"/>
        </w:rPr>
        <w:t>629</w:t>
      </w:r>
      <w:r w:rsidRPr="00116A78">
        <w:rPr>
          <w:rFonts w:ascii="Calibri" w:hAnsi="Calibri" w:cs="Calibri"/>
          <w:sz w:val="24"/>
          <w:szCs w:val="24"/>
          <w:lang w:val="es-US"/>
        </w:rPr>
        <w:t>-</w:t>
      </w:r>
      <w:r w:rsidR="003E7F7C">
        <w:rPr>
          <w:rFonts w:ascii="Calibri" w:hAnsi="Calibri" w:cs="Calibri"/>
          <w:sz w:val="24"/>
          <w:szCs w:val="24"/>
          <w:lang w:val="es-US"/>
        </w:rPr>
        <w:t>7748</w:t>
      </w:r>
      <w:r w:rsidRPr="00116A78">
        <w:rPr>
          <w:rFonts w:ascii="Calibri" w:hAnsi="Calibri" w:cs="Calibri"/>
          <w:sz w:val="24"/>
          <w:szCs w:val="24"/>
          <w:lang w:val="es-US"/>
        </w:rPr>
        <w:t>.</w:t>
      </w:r>
    </w:p>
    <w:p w14:paraId="32D1D7D3" w14:textId="77777777" w:rsidR="009A1FD3" w:rsidRPr="00116A78" w:rsidRDefault="009A1FD3" w:rsidP="009A1FD3">
      <w:pPr>
        <w:pStyle w:val="BodyText"/>
        <w:rPr>
          <w:rFonts w:ascii="Calibri" w:hAnsi="Calibri" w:cs="Calibri"/>
          <w:szCs w:val="24"/>
          <w:lang w:val="es-US"/>
        </w:rPr>
      </w:pPr>
    </w:p>
    <w:p w14:paraId="37519032" w14:textId="77777777" w:rsidR="009A1FD3" w:rsidRPr="00DF5825" w:rsidRDefault="009A1FD3" w:rsidP="009A1FD3">
      <w:pPr>
        <w:pStyle w:val="BodyText"/>
        <w:rPr>
          <w:rFonts w:ascii="Calibri" w:hAnsi="Calibri" w:cs="Calibri"/>
          <w:b/>
          <w:szCs w:val="24"/>
        </w:rPr>
      </w:pPr>
      <w:r w:rsidRPr="00DF5825">
        <w:rPr>
          <w:rFonts w:ascii="Calibri" w:hAnsi="Calibri" w:cs="Calibri"/>
          <w:b/>
          <w:szCs w:val="24"/>
        </w:rPr>
        <w:t>Notice of Non-Discrimination</w:t>
      </w:r>
    </w:p>
    <w:p w14:paraId="4F15A023" w14:textId="179EFD3B" w:rsidR="009A1FD3" w:rsidRPr="00DF5825" w:rsidRDefault="009A1FD3" w:rsidP="009A1FD3">
      <w:pPr>
        <w:pStyle w:val="BodyText"/>
        <w:rPr>
          <w:rFonts w:ascii="Calibri" w:hAnsi="Calibri" w:cs="Calibri"/>
          <w:szCs w:val="24"/>
        </w:rPr>
      </w:pPr>
      <w:r w:rsidRPr="00DF5825">
        <w:rPr>
          <w:rFonts w:ascii="Calibri" w:hAnsi="Calibri" w:cs="Calibri"/>
          <w:szCs w:val="24"/>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224DEC">
        <w:rPr>
          <w:rFonts w:ascii="Calibri" w:hAnsi="Calibri" w:cs="Calibri"/>
          <w:szCs w:val="24"/>
        </w:rPr>
        <w:t>env.</w:t>
      </w:r>
      <w:r w:rsidRPr="00DF5825">
        <w:rPr>
          <w:rFonts w:ascii="Calibri" w:hAnsi="Calibri" w:cs="Calibri"/>
          <w:szCs w:val="24"/>
        </w:rPr>
        <w:t>nm.</w:t>
      </w:r>
      <w:r w:rsidR="00224DEC">
        <w:rPr>
          <w:rFonts w:ascii="Calibri" w:hAnsi="Calibri" w:cs="Calibri"/>
          <w:szCs w:val="24"/>
        </w:rPr>
        <w:t>gov</w:t>
      </w:r>
      <w:r w:rsidRPr="00DF5825">
        <w:rPr>
          <w:rFonts w:ascii="Calibri" w:hAnsi="Calibri" w:cs="Calibri"/>
          <w:szCs w:val="24"/>
        </w:rPr>
        <w:t>. You may also visit our website at www.env.nm.gov/non-employee-discrimination-complaint-page/ to learn how and where to file a complaint of discrimination.</w:t>
      </w:r>
    </w:p>
    <w:p w14:paraId="43241C6D" w14:textId="18D92671" w:rsidR="00224DEC" w:rsidRPr="00DF5825" w:rsidRDefault="00224DEC" w:rsidP="00224DEC">
      <w:pPr>
        <w:rPr>
          <w:rFonts w:ascii="Calibri" w:hAnsi="Calibri" w:cs="Calibri"/>
          <w:color w:val="FF0000"/>
          <w:sz w:val="28"/>
          <w:szCs w:val="28"/>
        </w:rPr>
      </w:pPr>
      <w:r>
        <w:rPr>
          <w:rFonts w:ascii="Calibri" w:hAnsi="Calibri" w:cs="Calibri"/>
          <w:szCs w:val="24"/>
        </w:rPr>
        <w:br w:type="page"/>
      </w:r>
      <w:bookmarkStart w:id="2" w:name="_Hlk111132327"/>
      <w:r w:rsidRPr="00DF5825">
        <w:rPr>
          <w:rFonts w:ascii="Calibri" w:hAnsi="Calibri" w:cs="Calibri"/>
          <w:color w:val="FF0000"/>
          <w:sz w:val="28"/>
          <w:szCs w:val="28"/>
        </w:rPr>
        <w:lastRenderedPageBreak/>
        <w:t xml:space="preserve">Change Log – Do </w:t>
      </w:r>
      <w:r w:rsidRPr="00DF5825">
        <w:rPr>
          <w:rFonts w:ascii="Calibri" w:hAnsi="Calibri" w:cs="Calibri"/>
          <w:b/>
          <w:bCs/>
          <w:color w:val="FF0000"/>
          <w:sz w:val="28"/>
          <w:szCs w:val="28"/>
        </w:rPr>
        <w:t>not</w:t>
      </w:r>
      <w:r w:rsidRPr="00DF5825">
        <w:rPr>
          <w:rFonts w:ascii="Calibri" w:hAnsi="Calibri" w:cs="Calibri"/>
          <w:color w:val="FF0000"/>
          <w:sz w:val="28"/>
          <w:szCs w:val="28"/>
        </w:rPr>
        <w:t xml:space="preserve"> </w:t>
      </w:r>
      <w:r w:rsidR="009662EE">
        <w:rPr>
          <w:rFonts w:ascii="Calibri" w:hAnsi="Calibri" w:cs="Calibri"/>
          <w:color w:val="FF0000"/>
          <w:sz w:val="28"/>
          <w:szCs w:val="28"/>
        </w:rPr>
        <w:t>include with your public notice or</w:t>
      </w:r>
      <w:r w:rsidRPr="00DF5825">
        <w:rPr>
          <w:rFonts w:ascii="Calibri" w:hAnsi="Calibri" w:cs="Calibri"/>
          <w:color w:val="FF0000"/>
          <w:sz w:val="28"/>
          <w:szCs w:val="28"/>
        </w:rPr>
        <w:t xml:space="preserve"> your application.</w:t>
      </w:r>
    </w:p>
    <w:p w14:paraId="5B634854" w14:textId="77777777" w:rsidR="00224DEC" w:rsidRPr="00224DEC" w:rsidRDefault="00224DEC" w:rsidP="00224DEC">
      <w:pPr>
        <w:rPr>
          <w:rFonts w:ascii="Calibri" w:hAnsi="Calibri" w:cs="Calibri"/>
          <w:sz w:val="28"/>
          <w:szCs w:val="28"/>
        </w:rPr>
      </w:pPr>
    </w:p>
    <w:p w14:paraId="0ADAAA57" w14:textId="77777777" w:rsidR="00224DEC" w:rsidRPr="00224DEC" w:rsidRDefault="00224DEC" w:rsidP="00224DEC">
      <w:pPr>
        <w:rPr>
          <w:rFonts w:ascii="Calibri" w:hAnsi="Calibri" w:cs="Calibri"/>
          <w:sz w:val="24"/>
          <w:szCs w:val="24"/>
        </w:rPr>
      </w:pPr>
      <w:r w:rsidRPr="00224DEC">
        <w:rPr>
          <w:rFonts w:ascii="Calibri" w:hAnsi="Calibri" w:cs="Calibr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224DEC" w:rsidRPr="00766BDF" w14:paraId="42057E0B" w14:textId="77777777" w:rsidTr="00224DEC">
        <w:tc>
          <w:tcPr>
            <w:tcW w:w="2538" w:type="dxa"/>
            <w:shd w:val="clear" w:color="auto" w:fill="E7E6E6"/>
          </w:tcPr>
          <w:p w14:paraId="01C58DB2" w14:textId="77777777" w:rsidR="00224DEC" w:rsidRPr="00224DEC" w:rsidRDefault="00224DEC" w:rsidP="00EF7449">
            <w:pPr>
              <w:rPr>
                <w:rFonts w:cs="Calibri"/>
                <w:sz w:val="24"/>
                <w:szCs w:val="24"/>
              </w:rPr>
            </w:pPr>
            <w:r w:rsidRPr="00224DEC">
              <w:rPr>
                <w:rFonts w:cs="Calibri"/>
                <w:sz w:val="24"/>
                <w:szCs w:val="24"/>
              </w:rPr>
              <w:t>Version Date</w:t>
            </w:r>
          </w:p>
        </w:tc>
        <w:tc>
          <w:tcPr>
            <w:tcW w:w="7297" w:type="dxa"/>
            <w:shd w:val="clear" w:color="auto" w:fill="E7E6E6"/>
          </w:tcPr>
          <w:p w14:paraId="12D9A116" w14:textId="77777777" w:rsidR="00224DEC" w:rsidRPr="00224DEC" w:rsidRDefault="00224DEC" w:rsidP="00EF7449">
            <w:pPr>
              <w:rPr>
                <w:rFonts w:cs="Calibri"/>
                <w:sz w:val="24"/>
                <w:szCs w:val="24"/>
              </w:rPr>
            </w:pPr>
            <w:r w:rsidRPr="00224DEC">
              <w:rPr>
                <w:rFonts w:cs="Calibri"/>
                <w:sz w:val="24"/>
                <w:szCs w:val="24"/>
              </w:rPr>
              <w:t>Changes Incorporated</w:t>
            </w:r>
          </w:p>
        </w:tc>
      </w:tr>
      <w:tr w:rsidR="00224DEC" w:rsidRPr="00766BDF" w14:paraId="2421FAA3" w14:textId="77777777" w:rsidTr="00EF7449">
        <w:tc>
          <w:tcPr>
            <w:tcW w:w="2538" w:type="dxa"/>
          </w:tcPr>
          <w:p w14:paraId="67C14D8D" w14:textId="4DCF9005" w:rsidR="00224DEC" w:rsidRPr="00224DEC" w:rsidRDefault="00EE561F" w:rsidP="00EF7449">
            <w:pPr>
              <w:rPr>
                <w:rFonts w:cs="Calibri"/>
                <w:sz w:val="24"/>
                <w:szCs w:val="24"/>
              </w:rPr>
            </w:pPr>
            <w:r>
              <w:rPr>
                <w:rFonts w:cs="Calibri"/>
                <w:sz w:val="24"/>
                <w:szCs w:val="24"/>
              </w:rPr>
              <w:t>February 23</w:t>
            </w:r>
            <w:r w:rsidR="00224DEC" w:rsidRPr="00224DEC">
              <w:rPr>
                <w:rFonts w:cs="Calibri"/>
                <w:sz w:val="24"/>
                <w:szCs w:val="24"/>
              </w:rPr>
              <w:t>, 202</w:t>
            </w:r>
            <w:r>
              <w:rPr>
                <w:rFonts w:cs="Calibri"/>
                <w:sz w:val="24"/>
                <w:szCs w:val="24"/>
              </w:rPr>
              <w:t>3</w:t>
            </w:r>
          </w:p>
        </w:tc>
        <w:tc>
          <w:tcPr>
            <w:tcW w:w="7297" w:type="dxa"/>
          </w:tcPr>
          <w:p w14:paraId="7DC90717" w14:textId="30D4F661" w:rsidR="00224DEC" w:rsidRPr="00224DEC" w:rsidRDefault="00EE561F" w:rsidP="00EF7449">
            <w:pPr>
              <w:rPr>
                <w:rFonts w:cs="Calibri"/>
                <w:sz w:val="24"/>
                <w:szCs w:val="24"/>
              </w:rPr>
            </w:pPr>
            <w:r>
              <w:rPr>
                <w:rFonts w:cs="Calibri"/>
                <w:sz w:val="24"/>
                <w:szCs w:val="24"/>
              </w:rPr>
              <w:t xml:space="preserve">Updated Spanish speaker phone number and Non-Discrimination Coordinator email address. </w:t>
            </w:r>
            <w:r w:rsidR="00DF5825">
              <w:rPr>
                <w:rFonts w:cs="Calibri"/>
                <w:sz w:val="24"/>
                <w:szCs w:val="24"/>
              </w:rPr>
              <w:t>Changed font to Calibri.</w:t>
            </w:r>
          </w:p>
        </w:tc>
      </w:tr>
      <w:tr w:rsidR="00224DEC" w:rsidRPr="00766BDF" w14:paraId="492BAF7C" w14:textId="77777777" w:rsidTr="00EF7449">
        <w:tc>
          <w:tcPr>
            <w:tcW w:w="2538" w:type="dxa"/>
          </w:tcPr>
          <w:p w14:paraId="46990DAA" w14:textId="1788CB21" w:rsidR="00224DEC" w:rsidRPr="00224DEC" w:rsidRDefault="00AA73DA" w:rsidP="00EF7449">
            <w:pPr>
              <w:rPr>
                <w:rFonts w:cs="Calibri"/>
                <w:sz w:val="24"/>
                <w:szCs w:val="24"/>
              </w:rPr>
            </w:pPr>
            <w:r>
              <w:rPr>
                <w:rFonts w:cs="Calibri"/>
                <w:sz w:val="24"/>
                <w:szCs w:val="24"/>
              </w:rPr>
              <w:t>April 28, 2023</w:t>
            </w:r>
          </w:p>
        </w:tc>
        <w:tc>
          <w:tcPr>
            <w:tcW w:w="7297" w:type="dxa"/>
          </w:tcPr>
          <w:p w14:paraId="78AE136A" w14:textId="7EC89D5C" w:rsidR="00224DEC" w:rsidRPr="00224DEC" w:rsidRDefault="00D67F50" w:rsidP="00EF7449">
            <w:pPr>
              <w:spacing w:line="360" w:lineRule="auto"/>
              <w:rPr>
                <w:rFonts w:cs="Calibri"/>
                <w:sz w:val="24"/>
                <w:szCs w:val="24"/>
              </w:rPr>
            </w:pPr>
            <w:r w:rsidRPr="00D67F50">
              <w:rPr>
                <w:rFonts w:cs="Calibri"/>
                <w:sz w:val="24"/>
                <w:szCs w:val="24"/>
              </w:rPr>
              <w:t>Generalized the Non-Discrimination Coordinator contact</w:t>
            </w:r>
            <w:r>
              <w:rPr>
                <w:rFonts w:cs="Calibri"/>
                <w:sz w:val="24"/>
                <w:szCs w:val="24"/>
              </w:rPr>
              <w:t>.</w:t>
            </w:r>
          </w:p>
        </w:tc>
      </w:tr>
      <w:tr w:rsidR="00224DEC" w:rsidRPr="00766BDF" w14:paraId="2E911F14" w14:textId="77777777" w:rsidTr="00EF7449">
        <w:tc>
          <w:tcPr>
            <w:tcW w:w="2538" w:type="dxa"/>
          </w:tcPr>
          <w:p w14:paraId="2BF80A21" w14:textId="7D1656C9" w:rsidR="00224DEC" w:rsidRPr="00224DEC" w:rsidRDefault="006F0757" w:rsidP="00EF7449">
            <w:pPr>
              <w:rPr>
                <w:rFonts w:cs="Calibri"/>
                <w:sz w:val="24"/>
                <w:szCs w:val="24"/>
              </w:rPr>
            </w:pPr>
            <w:r>
              <w:rPr>
                <w:rFonts w:cs="Calibri"/>
                <w:sz w:val="24"/>
                <w:szCs w:val="24"/>
              </w:rPr>
              <w:t>July 12, 2023</w:t>
            </w:r>
          </w:p>
        </w:tc>
        <w:tc>
          <w:tcPr>
            <w:tcW w:w="7297" w:type="dxa"/>
          </w:tcPr>
          <w:p w14:paraId="65A964E9" w14:textId="49B13213" w:rsidR="00224DEC" w:rsidRPr="00224DEC" w:rsidRDefault="006F0757" w:rsidP="00EF7449">
            <w:pPr>
              <w:rPr>
                <w:rFonts w:cs="Calibri"/>
                <w:sz w:val="24"/>
                <w:szCs w:val="24"/>
              </w:rPr>
            </w:pPr>
            <w:r w:rsidRPr="006F0757">
              <w:rPr>
                <w:rFonts w:cs="Calibri"/>
                <w:sz w:val="24"/>
                <w:szCs w:val="24"/>
              </w:rPr>
              <w:t>PN Template updated to require longitude and latitude coordinates in decimal degrees.</w:t>
            </w:r>
          </w:p>
        </w:tc>
      </w:tr>
      <w:tr w:rsidR="00224DEC" w:rsidRPr="00766BDF" w14:paraId="3A9327DE" w14:textId="77777777" w:rsidTr="00EF7449">
        <w:tc>
          <w:tcPr>
            <w:tcW w:w="2538" w:type="dxa"/>
          </w:tcPr>
          <w:p w14:paraId="10621357" w14:textId="16A52783" w:rsidR="00224DEC" w:rsidRPr="00224DEC" w:rsidRDefault="00006508" w:rsidP="00EF7449">
            <w:pPr>
              <w:rPr>
                <w:rFonts w:cs="Calibri"/>
                <w:sz w:val="24"/>
                <w:szCs w:val="24"/>
              </w:rPr>
            </w:pPr>
            <w:r>
              <w:rPr>
                <w:rFonts w:cs="Calibri"/>
                <w:sz w:val="24"/>
                <w:szCs w:val="24"/>
              </w:rPr>
              <w:t>November 13, 2023</w:t>
            </w:r>
          </w:p>
        </w:tc>
        <w:tc>
          <w:tcPr>
            <w:tcW w:w="7297" w:type="dxa"/>
          </w:tcPr>
          <w:p w14:paraId="1D8CB89D" w14:textId="2A48C1C3" w:rsidR="00224DEC" w:rsidRPr="00224DEC" w:rsidRDefault="00006508" w:rsidP="00006508">
            <w:pPr>
              <w:pStyle w:val="BodyText"/>
              <w:rPr>
                <w:rFonts w:cs="Calibri"/>
                <w:szCs w:val="24"/>
              </w:rPr>
            </w:pPr>
            <w:r>
              <w:rPr>
                <w:rFonts w:cs="Calibri"/>
                <w:szCs w:val="24"/>
              </w:rPr>
              <w:t xml:space="preserve">Corrected Spanish spelling of </w:t>
            </w:r>
            <w:r w:rsidRPr="00116A78">
              <w:rPr>
                <w:rFonts w:cs="Calibri"/>
                <w:b/>
                <w:bCs/>
                <w:lang w:val="es-US"/>
              </w:rPr>
              <w:t>Atención</w:t>
            </w:r>
          </w:p>
        </w:tc>
      </w:tr>
      <w:tr w:rsidR="00224DEC" w:rsidRPr="00766BDF" w14:paraId="737139F2" w14:textId="77777777" w:rsidTr="00EF7449">
        <w:tc>
          <w:tcPr>
            <w:tcW w:w="2538" w:type="dxa"/>
          </w:tcPr>
          <w:p w14:paraId="3A6D3868" w14:textId="365DE66E" w:rsidR="00224DEC" w:rsidRPr="00224DEC" w:rsidRDefault="003E7F7C" w:rsidP="00EF7449">
            <w:pPr>
              <w:rPr>
                <w:rFonts w:cs="Calibri"/>
                <w:sz w:val="24"/>
                <w:szCs w:val="24"/>
              </w:rPr>
            </w:pPr>
            <w:r>
              <w:rPr>
                <w:rFonts w:cs="Calibri"/>
                <w:sz w:val="24"/>
                <w:szCs w:val="24"/>
              </w:rPr>
              <w:t>August 12, 2025</w:t>
            </w:r>
          </w:p>
        </w:tc>
        <w:tc>
          <w:tcPr>
            <w:tcW w:w="7297" w:type="dxa"/>
          </w:tcPr>
          <w:p w14:paraId="0B19AF92" w14:textId="1952E7F7" w:rsidR="00224DEC" w:rsidRPr="00224DEC" w:rsidRDefault="003E7F7C" w:rsidP="00EF7449">
            <w:pPr>
              <w:rPr>
                <w:rFonts w:cs="Calibri"/>
                <w:sz w:val="24"/>
                <w:szCs w:val="24"/>
              </w:rPr>
            </w:pPr>
            <w:r>
              <w:rPr>
                <w:rFonts w:cs="Calibri"/>
                <w:sz w:val="24"/>
                <w:szCs w:val="24"/>
              </w:rPr>
              <w:t>Updated Spanish speaker phone number</w:t>
            </w:r>
            <w:r>
              <w:rPr>
                <w:rFonts w:cs="Calibri"/>
                <w:sz w:val="24"/>
                <w:szCs w:val="24"/>
              </w:rPr>
              <w:t>.</w:t>
            </w:r>
          </w:p>
        </w:tc>
      </w:tr>
      <w:tr w:rsidR="00224DEC" w:rsidRPr="00766BDF" w14:paraId="6B63330E" w14:textId="77777777" w:rsidTr="00EF7449">
        <w:tc>
          <w:tcPr>
            <w:tcW w:w="2538" w:type="dxa"/>
          </w:tcPr>
          <w:p w14:paraId="59C8E4CF" w14:textId="77777777" w:rsidR="00224DEC" w:rsidRPr="00224DEC" w:rsidRDefault="00224DEC" w:rsidP="00EF7449">
            <w:pPr>
              <w:rPr>
                <w:rFonts w:cs="Calibri"/>
                <w:sz w:val="24"/>
                <w:szCs w:val="24"/>
              </w:rPr>
            </w:pPr>
          </w:p>
        </w:tc>
        <w:tc>
          <w:tcPr>
            <w:tcW w:w="7297" w:type="dxa"/>
          </w:tcPr>
          <w:p w14:paraId="0AFEC89F" w14:textId="77777777" w:rsidR="00224DEC" w:rsidRPr="00224DEC" w:rsidRDefault="00224DEC" w:rsidP="00EF7449">
            <w:pPr>
              <w:rPr>
                <w:rFonts w:cs="Calibri"/>
                <w:sz w:val="24"/>
                <w:szCs w:val="24"/>
              </w:rPr>
            </w:pPr>
          </w:p>
        </w:tc>
      </w:tr>
      <w:bookmarkEnd w:id="2"/>
    </w:tbl>
    <w:p w14:paraId="433391B9" w14:textId="114294A9" w:rsidR="009A1FD3" w:rsidRPr="00DF5825" w:rsidRDefault="009A1FD3" w:rsidP="00EE598C">
      <w:pPr>
        <w:pStyle w:val="BodyText"/>
        <w:rPr>
          <w:rFonts w:ascii="Calibri" w:hAnsi="Calibri" w:cs="Calibri"/>
          <w:szCs w:val="24"/>
        </w:rPr>
      </w:pPr>
    </w:p>
    <w:sectPr w:rsidR="009A1FD3" w:rsidRPr="00DF5825" w:rsidSect="00F1223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6ED7" w14:textId="77777777" w:rsidR="007A666C" w:rsidRDefault="007A666C">
      <w:r>
        <w:separator/>
      </w:r>
    </w:p>
  </w:endnote>
  <w:endnote w:type="continuationSeparator" w:id="0">
    <w:p w14:paraId="6CDAF886" w14:textId="77777777" w:rsidR="007A666C" w:rsidRDefault="007A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6986" w14:textId="7199AE37" w:rsidR="003402AB" w:rsidRPr="00DF5825" w:rsidRDefault="009425F2">
    <w:pPr>
      <w:pStyle w:val="Footer"/>
      <w:tabs>
        <w:tab w:val="left" w:pos="9060"/>
      </w:tabs>
      <w:rPr>
        <w:rFonts w:asciiTheme="minorHAnsi" w:hAnsiTheme="minorHAnsi" w:cstheme="minorHAnsi"/>
      </w:rPr>
    </w:pPr>
    <w:r w:rsidRPr="00DF5825">
      <w:rPr>
        <w:rFonts w:asciiTheme="minorHAnsi" w:hAnsiTheme="minorHAnsi" w:cstheme="minorHAnsi"/>
        <w:sz w:val="24"/>
      </w:rPr>
      <w:t xml:space="preserve">Revised: </w:t>
    </w:r>
    <w:r w:rsidR="003E7F7C">
      <w:rPr>
        <w:rFonts w:asciiTheme="minorHAnsi" w:hAnsiTheme="minorHAnsi" w:cstheme="minorHAnsi"/>
        <w:sz w:val="24"/>
      </w:rPr>
      <w:t>August 12, 2025</w:t>
    </w:r>
    <w:r w:rsidR="003402AB" w:rsidRPr="00DF5825">
      <w:rPr>
        <w:rFonts w:asciiTheme="minorHAnsi" w:hAnsiTheme="minorHAnsi" w:cstheme="minorHAnsi"/>
      </w:rPr>
      <w:tab/>
    </w:r>
    <w:r w:rsidR="003402AB" w:rsidRPr="00DF5825">
      <w:rPr>
        <w:rFonts w:asciiTheme="minorHAnsi" w:hAnsiTheme="minorHAnsi" w:cstheme="minorHAnsi"/>
      </w:rPr>
      <w:tab/>
      <w:t xml:space="preserve"> </w:t>
    </w:r>
    <w:r w:rsidR="003402AB" w:rsidRPr="00DF5825">
      <w:rPr>
        <w:rFonts w:asciiTheme="minorHAnsi" w:hAnsiTheme="minorHAnsi"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D5E6" w14:textId="77777777" w:rsidR="007A666C" w:rsidRDefault="007A666C">
      <w:r>
        <w:separator/>
      </w:r>
    </w:p>
  </w:footnote>
  <w:footnote w:type="continuationSeparator" w:id="0">
    <w:p w14:paraId="1CE56645" w14:textId="77777777" w:rsidR="007A666C" w:rsidRDefault="007A6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C42"/>
    <w:multiLevelType w:val="hybridMultilevel"/>
    <w:tmpl w:val="E6EA48A0"/>
    <w:lvl w:ilvl="0" w:tplc="04090019" w:tentative="1">
      <w:start w:val="1"/>
      <w:numFmt w:val="lowerLetter"/>
      <w:lvlText w:val="%1."/>
      <w:lvlJc w:val="left"/>
      <w:pPr>
        <w:tabs>
          <w:tab w:val="num" w:pos="3600"/>
        </w:tabs>
        <w:ind w:left="360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 w15:restartNumberingAfterBreak="0">
    <w:nsid w:val="0BD80847"/>
    <w:multiLevelType w:val="hybridMultilevel"/>
    <w:tmpl w:val="569063FA"/>
    <w:lvl w:ilvl="0" w:tplc="9F2CCA0A">
      <w:start w:val="2"/>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15:restartNumberingAfterBreak="0">
    <w:nsid w:val="11860633"/>
    <w:multiLevelType w:val="hybridMultilevel"/>
    <w:tmpl w:val="EEBC5586"/>
    <w:lvl w:ilvl="0" w:tplc="8F02A1FC">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FE4321"/>
    <w:multiLevelType w:val="hybridMultilevel"/>
    <w:tmpl w:val="2BF0129A"/>
    <w:lvl w:ilvl="0" w:tplc="BEC057F0">
      <w:start w:val="2"/>
      <w:numFmt w:val="decimal"/>
      <w:lvlText w:val="(%1)"/>
      <w:lvlJc w:val="left"/>
      <w:pPr>
        <w:tabs>
          <w:tab w:val="num" w:pos="630"/>
        </w:tabs>
        <w:ind w:left="630" w:hanging="63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896FAC"/>
    <w:multiLevelType w:val="hybridMultilevel"/>
    <w:tmpl w:val="CDA4A1FC"/>
    <w:lvl w:ilvl="0" w:tplc="E42ADCC4">
      <w:start w:val="1"/>
      <w:numFmt w:val="lowerLetter"/>
      <w:lvlText w:val="(%1)"/>
      <w:lvlJc w:val="left"/>
      <w:pPr>
        <w:tabs>
          <w:tab w:val="num" w:pos="1350"/>
        </w:tabs>
        <w:ind w:left="1350" w:hanging="360"/>
      </w:pPr>
      <w:rPr>
        <w:rFonts w:hint="default"/>
      </w:rPr>
    </w:lvl>
    <w:lvl w:ilvl="1" w:tplc="DE0AD566">
      <w:start w:val="2"/>
      <w:numFmt w:val="decimal"/>
      <w:lvlText w:val="(%2)"/>
      <w:lvlJc w:val="left"/>
      <w:pPr>
        <w:tabs>
          <w:tab w:val="num" w:pos="2430"/>
        </w:tabs>
        <w:ind w:left="2430" w:hanging="360"/>
      </w:pPr>
      <w:rPr>
        <w:rFonts w:hint="default"/>
        <w:b/>
        <w:i w:val="0"/>
      </w:rPr>
    </w:lvl>
    <w:lvl w:ilvl="2" w:tplc="E42ADCC4">
      <w:start w:val="1"/>
      <w:numFmt w:val="lowerLetter"/>
      <w:lvlText w:val="(%3)"/>
      <w:lvlJc w:val="left"/>
      <w:pPr>
        <w:tabs>
          <w:tab w:val="num" w:pos="3330"/>
        </w:tabs>
        <w:ind w:left="3330" w:hanging="360"/>
      </w:pPr>
      <w:rPr>
        <w:rFonts w:hint="default"/>
      </w:rPr>
    </w:lvl>
    <w:lvl w:ilvl="3" w:tplc="0409000F">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6" w15:restartNumberingAfterBreak="0">
    <w:nsid w:val="2F493A0D"/>
    <w:multiLevelType w:val="hybridMultilevel"/>
    <w:tmpl w:val="74E4F490"/>
    <w:lvl w:ilvl="0" w:tplc="60D68172">
      <w:start w:val="1"/>
      <w:numFmt w:val="lowerLetter"/>
      <w:lvlText w:val="(%1)"/>
      <w:lvlJc w:val="left"/>
      <w:pPr>
        <w:tabs>
          <w:tab w:val="num" w:pos="1620"/>
        </w:tabs>
        <w:ind w:left="1620" w:hanging="360"/>
      </w:pPr>
      <w:rPr>
        <w:rFonts w:hint="default"/>
        <w:b/>
        <w:i w:val="0"/>
      </w:rPr>
    </w:lvl>
    <w:lvl w:ilvl="1" w:tplc="E918D240">
      <w:start w:val="1"/>
      <w:numFmt w:val="decimal"/>
      <w:lvlText w:val="(%2)"/>
      <w:lvlJc w:val="left"/>
      <w:pPr>
        <w:tabs>
          <w:tab w:val="num" w:pos="1710"/>
        </w:tabs>
        <w:ind w:left="1710" w:hanging="360"/>
      </w:pPr>
      <w:rPr>
        <w:rFonts w:hint="default"/>
      </w:rPr>
    </w:lvl>
    <w:lvl w:ilvl="2" w:tplc="0409000F">
      <w:start w:val="1"/>
      <w:numFmt w:val="decimal"/>
      <w:lvlText w:val="%3."/>
      <w:lvlJc w:val="left"/>
      <w:pPr>
        <w:tabs>
          <w:tab w:val="num" w:pos="2610"/>
        </w:tabs>
        <w:ind w:left="2610" w:hanging="36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7" w15:restartNumberingAfterBreak="0">
    <w:nsid w:val="35B9479E"/>
    <w:multiLevelType w:val="hybridMultilevel"/>
    <w:tmpl w:val="7070F5E4"/>
    <w:lvl w:ilvl="0" w:tplc="94E495B4">
      <w:start w:val="1"/>
      <w:numFmt w:val="lowerLetter"/>
      <w:lvlText w:val="(%1)"/>
      <w:lvlJc w:val="left"/>
      <w:pPr>
        <w:tabs>
          <w:tab w:val="num" w:pos="1620"/>
        </w:tabs>
        <w:ind w:left="1620" w:hanging="360"/>
      </w:pPr>
      <w:rPr>
        <w:rFonts w:hint="default"/>
        <w:b/>
        <w:i w:val="0"/>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8" w15:restartNumberingAfterBreak="0">
    <w:nsid w:val="4460482D"/>
    <w:multiLevelType w:val="hybridMultilevel"/>
    <w:tmpl w:val="33582458"/>
    <w:lvl w:ilvl="0" w:tplc="D5CA66E0">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15:restartNumberingAfterBreak="0">
    <w:nsid w:val="4BB64417"/>
    <w:multiLevelType w:val="hybridMultilevel"/>
    <w:tmpl w:val="D6864BD6"/>
    <w:lvl w:ilvl="0" w:tplc="D180A112">
      <w:start w:val="1"/>
      <w:numFmt w:val="decimal"/>
      <w:lvlText w:val="(%1)"/>
      <w:lvlJc w:val="left"/>
      <w:pPr>
        <w:tabs>
          <w:tab w:val="num" w:pos="720"/>
        </w:tabs>
        <w:ind w:left="720" w:hanging="63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0" w15:restartNumberingAfterBreak="0">
    <w:nsid w:val="51957E91"/>
    <w:multiLevelType w:val="hybridMultilevel"/>
    <w:tmpl w:val="8A5449A8"/>
    <w:lvl w:ilvl="0" w:tplc="1E5C01E0">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64391C"/>
    <w:multiLevelType w:val="hybridMultilevel"/>
    <w:tmpl w:val="4B462A16"/>
    <w:lvl w:ilvl="0" w:tplc="86BEB77A">
      <w:start w:val="5"/>
      <w:numFmt w:val="decimal"/>
      <w:lvlText w:val="(%1)"/>
      <w:lvlJc w:val="left"/>
      <w:pPr>
        <w:tabs>
          <w:tab w:val="num" w:pos="3060"/>
        </w:tabs>
        <w:ind w:left="30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9D17DD"/>
    <w:multiLevelType w:val="hybridMultilevel"/>
    <w:tmpl w:val="777EA1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2924551">
    <w:abstractNumId w:val="4"/>
  </w:num>
  <w:num w:numId="2" w16cid:durableId="998772527">
    <w:abstractNumId w:val="5"/>
  </w:num>
  <w:num w:numId="3" w16cid:durableId="1864858047">
    <w:abstractNumId w:val="11"/>
  </w:num>
  <w:num w:numId="4" w16cid:durableId="713501257">
    <w:abstractNumId w:val="3"/>
  </w:num>
  <w:num w:numId="5" w16cid:durableId="1832598325">
    <w:abstractNumId w:val="9"/>
  </w:num>
  <w:num w:numId="6" w16cid:durableId="137111592">
    <w:abstractNumId w:val="6"/>
  </w:num>
  <w:num w:numId="7" w16cid:durableId="1081021294">
    <w:abstractNumId w:val="7"/>
  </w:num>
  <w:num w:numId="8" w16cid:durableId="2019848121">
    <w:abstractNumId w:val="12"/>
  </w:num>
  <w:num w:numId="9" w16cid:durableId="543059434">
    <w:abstractNumId w:val="2"/>
  </w:num>
  <w:num w:numId="10" w16cid:durableId="8874980">
    <w:abstractNumId w:val="1"/>
  </w:num>
  <w:num w:numId="11" w16cid:durableId="768311245">
    <w:abstractNumId w:val="0"/>
  </w:num>
  <w:num w:numId="12" w16cid:durableId="2060279752">
    <w:abstractNumId w:val="8"/>
  </w:num>
  <w:num w:numId="13" w16cid:durableId="1067458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70AB"/>
    <w:rsid w:val="00006508"/>
    <w:rsid w:val="00007B5D"/>
    <w:rsid w:val="00030391"/>
    <w:rsid w:val="00042D69"/>
    <w:rsid w:val="0005129E"/>
    <w:rsid w:val="000567E1"/>
    <w:rsid w:val="00077993"/>
    <w:rsid w:val="000B43A1"/>
    <w:rsid w:val="00116A78"/>
    <w:rsid w:val="0016407D"/>
    <w:rsid w:val="00170C43"/>
    <w:rsid w:val="001A6F16"/>
    <w:rsid w:val="001D6834"/>
    <w:rsid w:val="00204597"/>
    <w:rsid w:val="00224DEC"/>
    <w:rsid w:val="00273287"/>
    <w:rsid w:val="0027510D"/>
    <w:rsid w:val="002A588A"/>
    <w:rsid w:val="002B6CF7"/>
    <w:rsid w:val="003246E3"/>
    <w:rsid w:val="003402AB"/>
    <w:rsid w:val="00344F69"/>
    <w:rsid w:val="00395126"/>
    <w:rsid w:val="003959B2"/>
    <w:rsid w:val="003D2465"/>
    <w:rsid w:val="003E7F7C"/>
    <w:rsid w:val="004054A6"/>
    <w:rsid w:val="00412BE9"/>
    <w:rsid w:val="00417E7D"/>
    <w:rsid w:val="00433B23"/>
    <w:rsid w:val="004371B6"/>
    <w:rsid w:val="00460682"/>
    <w:rsid w:val="00466D82"/>
    <w:rsid w:val="004970AB"/>
    <w:rsid w:val="004B6E22"/>
    <w:rsid w:val="00582132"/>
    <w:rsid w:val="005A0444"/>
    <w:rsid w:val="005B0443"/>
    <w:rsid w:val="005C41F4"/>
    <w:rsid w:val="005D6E2A"/>
    <w:rsid w:val="005F6AC2"/>
    <w:rsid w:val="005F7576"/>
    <w:rsid w:val="006C55B5"/>
    <w:rsid w:val="006D27E5"/>
    <w:rsid w:val="006E272C"/>
    <w:rsid w:val="006F0757"/>
    <w:rsid w:val="0071737A"/>
    <w:rsid w:val="007567E3"/>
    <w:rsid w:val="007A166A"/>
    <w:rsid w:val="007A666C"/>
    <w:rsid w:val="007B773F"/>
    <w:rsid w:val="00800807"/>
    <w:rsid w:val="0083351E"/>
    <w:rsid w:val="00843137"/>
    <w:rsid w:val="008930EA"/>
    <w:rsid w:val="00897011"/>
    <w:rsid w:val="008B4B93"/>
    <w:rsid w:val="009061E8"/>
    <w:rsid w:val="00906ED6"/>
    <w:rsid w:val="00936E4D"/>
    <w:rsid w:val="009425F2"/>
    <w:rsid w:val="00951295"/>
    <w:rsid w:val="009556FA"/>
    <w:rsid w:val="00963BCF"/>
    <w:rsid w:val="009662EE"/>
    <w:rsid w:val="009704AC"/>
    <w:rsid w:val="009A015D"/>
    <w:rsid w:val="009A1FD3"/>
    <w:rsid w:val="009C629C"/>
    <w:rsid w:val="00A05955"/>
    <w:rsid w:val="00AA73DA"/>
    <w:rsid w:val="00AB0B4B"/>
    <w:rsid w:val="00AC0B4E"/>
    <w:rsid w:val="00AD5362"/>
    <w:rsid w:val="00B70C00"/>
    <w:rsid w:val="00C616C0"/>
    <w:rsid w:val="00CD2619"/>
    <w:rsid w:val="00D370A1"/>
    <w:rsid w:val="00D4442F"/>
    <w:rsid w:val="00D4713D"/>
    <w:rsid w:val="00D507DE"/>
    <w:rsid w:val="00D56C76"/>
    <w:rsid w:val="00D67F50"/>
    <w:rsid w:val="00D9508C"/>
    <w:rsid w:val="00D96315"/>
    <w:rsid w:val="00DA5A9A"/>
    <w:rsid w:val="00DD0842"/>
    <w:rsid w:val="00DE41D9"/>
    <w:rsid w:val="00DF3C93"/>
    <w:rsid w:val="00DF5825"/>
    <w:rsid w:val="00E23052"/>
    <w:rsid w:val="00EB3C81"/>
    <w:rsid w:val="00EC4A2F"/>
    <w:rsid w:val="00ED56A5"/>
    <w:rsid w:val="00EE2F48"/>
    <w:rsid w:val="00EE561F"/>
    <w:rsid w:val="00EE598C"/>
    <w:rsid w:val="00EF5DDD"/>
    <w:rsid w:val="00F11033"/>
    <w:rsid w:val="00F12233"/>
    <w:rsid w:val="00F86AE9"/>
    <w:rsid w:val="00FD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205EA"/>
  <w15:chartTrackingRefBased/>
  <w15:docId w15:val="{ED004164-774B-4C33-8617-109FFDFC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autoSpaceDE w:val="0"/>
      <w:autoSpaceDN w:val="0"/>
      <w:adjustRightInd w:val="0"/>
      <w:outlineLvl w:val="0"/>
    </w:pPr>
    <w:rPr>
      <w:b/>
      <w:bCs/>
      <w:szCs w:val="24"/>
    </w:rPr>
  </w:style>
  <w:style w:type="paragraph" w:styleId="Heading2">
    <w:name w:val="heading 2"/>
    <w:basedOn w:val="Normal"/>
    <w:next w:val="Normal"/>
    <w:qFormat/>
    <w:pPr>
      <w:keepNext/>
      <w:autoSpaceDE w:val="0"/>
      <w:autoSpaceDN w:val="0"/>
      <w:adjustRightInd w:val="0"/>
      <w:outlineLvl w:val="1"/>
    </w:pPr>
  </w:style>
  <w:style w:type="paragraph" w:styleId="Heading3">
    <w:name w:val="heading 3"/>
    <w:basedOn w:val="Normal"/>
    <w:next w:val="Normal"/>
    <w:qFormat/>
    <w:pPr>
      <w:keepNext/>
      <w:widowControl w:val="0"/>
      <w:autoSpaceDE w:val="0"/>
      <w:autoSpaceDN w:val="0"/>
      <w:adjustRightInd w:val="0"/>
      <w:outlineLvl w:val="2"/>
    </w:pPr>
    <w:rPr>
      <w:b/>
      <w:bCs/>
      <w:sz w:val="24"/>
      <w:szCs w:val="24"/>
    </w:rPr>
  </w:style>
  <w:style w:type="paragraph" w:styleId="Heading4">
    <w:name w:val="heading 4"/>
    <w:basedOn w:val="Normal"/>
    <w:next w:val="Normal"/>
    <w:qFormat/>
    <w:pPr>
      <w:keepNext/>
      <w:widowControl w:val="0"/>
      <w:autoSpaceDE w:val="0"/>
      <w:autoSpaceDN w:val="0"/>
      <w:adjustRightInd w:val="0"/>
      <w:jc w:val="center"/>
      <w:outlineLvl w:val="3"/>
    </w:pPr>
    <w:rPr>
      <w:b/>
      <w:bCs/>
      <w:sz w:val="24"/>
      <w:szCs w:val="24"/>
    </w:rPr>
  </w:style>
  <w:style w:type="paragraph" w:styleId="Heading5">
    <w:name w:val="heading 5"/>
    <w:basedOn w:val="Normal"/>
    <w:next w:val="Normal"/>
    <w:link w:val="Heading5Char"/>
    <w:qFormat/>
    <w:pPr>
      <w:keepNext/>
      <w:widowControl w:val="0"/>
      <w:autoSpaceDE w:val="0"/>
      <w:autoSpaceDN w:val="0"/>
      <w:adjustRightInd w:val="0"/>
      <w:jc w:val="center"/>
      <w:outlineLvl w:val="4"/>
    </w:pPr>
    <w:rPr>
      <w:b/>
      <w:bCs/>
      <w:sz w:val="28"/>
      <w:szCs w:val="24"/>
    </w:rPr>
  </w:style>
  <w:style w:type="paragraph" w:styleId="Heading6">
    <w:name w:val="heading 6"/>
    <w:basedOn w:val="Normal"/>
    <w:next w:val="Normal"/>
    <w:qFormat/>
    <w:pPr>
      <w:keepNext/>
      <w:widowControl w:val="0"/>
      <w:autoSpaceDE w:val="0"/>
      <w:autoSpaceDN w:val="0"/>
      <w:adjustRightInd w:val="0"/>
      <w:outlineLvl w:val="5"/>
    </w:pPr>
    <w:rPr>
      <w:b/>
      <w:bCs/>
      <w:sz w:val="24"/>
      <w:szCs w:val="24"/>
      <w:u w:val="single"/>
    </w:rPr>
  </w:style>
  <w:style w:type="paragraph" w:styleId="Heading7">
    <w:name w:val="heading 7"/>
    <w:basedOn w:val="Normal"/>
    <w:next w:val="Normal"/>
    <w:qFormat/>
    <w:pPr>
      <w:keepNext/>
      <w:framePr w:hSpace="180" w:wrap="around" w:vAnchor="page" w:hAnchor="margin" w:xAlign="center" w:y="1537"/>
      <w:tabs>
        <w:tab w:val="left" w:pos="1646"/>
      </w:tabs>
      <w:outlineLvl w:val="6"/>
    </w:pPr>
    <w:rPr>
      <w:sz w:val="24"/>
    </w:rPr>
  </w:style>
  <w:style w:type="paragraph" w:styleId="Heading8">
    <w:name w:val="heading 8"/>
    <w:basedOn w:val="Normal"/>
    <w:next w:val="Normal"/>
    <w:qFormat/>
    <w:pPr>
      <w:keepNext/>
      <w:framePr w:hSpace="180" w:wrap="around" w:vAnchor="page" w:hAnchor="margin" w:xAlign="center" w:y="1537"/>
      <w:tabs>
        <w:tab w:val="left" w:pos="1646"/>
      </w:tabs>
      <w:jc w:val="center"/>
      <w:outlineLvl w:val="7"/>
    </w:pPr>
    <w:rPr>
      <w:sz w:val="24"/>
    </w:rPr>
  </w:style>
  <w:style w:type="paragraph" w:styleId="Heading9">
    <w:name w:val="heading 9"/>
    <w:basedOn w:val="Normal"/>
    <w:next w:val="Normal"/>
    <w:qFormat/>
    <w:pPr>
      <w:keepNext/>
      <w:framePr w:hSpace="180" w:wrap="around" w:vAnchor="page" w:hAnchor="margin" w:xAlign="center" w:y="1537"/>
      <w:tabs>
        <w:tab w:val="left" w:pos="1646"/>
      </w:tabs>
      <w:ind w:left="184"/>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pPr>
      <w:overflowPunct w:val="0"/>
      <w:autoSpaceDE w:val="0"/>
      <w:autoSpaceDN w:val="0"/>
      <w:adjustRightInd w:val="0"/>
      <w:spacing w:before="120" w:after="120"/>
      <w:textAlignment w:val="baseline"/>
    </w:pPr>
    <w:rPr>
      <w:sz w:val="24"/>
    </w:rPr>
  </w:style>
  <w:style w:type="paragraph" w:styleId="Header">
    <w:name w:val="header"/>
    <w:basedOn w:val="Normal"/>
    <w:link w:val="HeaderChar"/>
    <w:pPr>
      <w:tabs>
        <w:tab w:val="center" w:pos="4320"/>
        <w:tab w:val="right" w:pos="8640"/>
      </w:tabs>
    </w:pPr>
    <w:rPr>
      <w:rFonts w:cs="Arial"/>
      <w:sz w:val="24"/>
    </w:rPr>
  </w:style>
  <w:style w:type="paragraph" w:styleId="Footer">
    <w:name w:val="footer"/>
    <w:basedOn w:val="Normal"/>
    <w:pPr>
      <w:tabs>
        <w:tab w:val="center" w:pos="4320"/>
        <w:tab w:val="right" w:pos="8640"/>
      </w:tabs>
    </w:pPr>
  </w:style>
  <w:style w:type="paragraph" w:styleId="BodyText">
    <w:name w:val="Body Text"/>
    <w:basedOn w:val="Normal"/>
    <w:link w:val="BodyTextChar"/>
    <w:pPr>
      <w:widowControl w:val="0"/>
      <w:autoSpaceDE w:val="0"/>
      <w:autoSpaceDN w:val="0"/>
      <w:adjustRightInd w:val="0"/>
    </w:pPr>
    <w:rPr>
      <w:sz w:val="24"/>
    </w:rPr>
  </w:style>
  <w:style w:type="paragraph" w:styleId="BodyTextIndent3">
    <w:name w:val="Body Text Indent 3"/>
    <w:basedOn w:val="Normal"/>
    <w:pPr>
      <w:widowControl w:val="0"/>
      <w:autoSpaceDE w:val="0"/>
      <w:autoSpaceDN w:val="0"/>
      <w:adjustRightInd w:val="0"/>
      <w:ind w:left="720" w:hanging="720"/>
    </w:pPr>
    <w:rPr>
      <w:sz w:val="24"/>
      <w:szCs w:val="24"/>
    </w:rPr>
  </w:style>
  <w:style w:type="paragraph" w:styleId="Title">
    <w:name w:val="Title"/>
    <w:basedOn w:val="Normal"/>
    <w:qFormat/>
    <w:pPr>
      <w:widowControl w:val="0"/>
      <w:autoSpaceDE w:val="0"/>
      <w:autoSpaceDN w:val="0"/>
      <w:adjustRightInd w:val="0"/>
      <w:jc w:val="center"/>
    </w:pPr>
    <w:rPr>
      <w:b/>
      <w:bCs/>
      <w:sz w:val="28"/>
      <w:szCs w:val="24"/>
    </w:rPr>
  </w:style>
  <w:style w:type="paragraph" w:styleId="BodyTextIndent">
    <w:name w:val="Body Text Indent"/>
    <w:basedOn w:val="Normal"/>
    <w:pPr>
      <w:framePr w:hSpace="180" w:wrap="around" w:hAnchor="margin" w:y="737"/>
      <w:tabs>
        <w:tab w:val="left" w:pos="1646"/>
      </w:tabs>
      <w:ind w:left="63"/>
      <w:jc w:val="center"/>
    </w:pPr>
    <w:rPr>
      <w:sz w:val="24"/>
      <w:szCs w:val="24"/>
    </w:rPr>
  </w:style>
  <w:style w:type="paragraph" w:styleId="BodyTextIndent2">
    <w:name w:val="Body Text Indent 2"/>
    <w:basedOn w:val="Normal"/>
    <w:pPr>
      <w:tabs>
        <w:tab w:val="left" w:pos="1620"/>
      </w:tabs>
      <w:autoSpaceDE w:val="0"/>
      <w:autoSpaceDN w:val="0"/>
      <w:adjustRightInd w:val="0"/>
      <w:ind w:left="1620" w:hanging="360"/>
    </w:pPr>
    <w:rPr>
      <w:sz w:val="24"/>
    </w:rPr>
  </w:style>
  <w:style w:type="character" w:styleId="Emphasis">
    <w:name w:val="Emphasis"/>
    <w:qFormat/>
    <w:rPr>
      <w:i/>
      <w:iCs/>
    </w:rPr>
  </w:style>
  <w:style w:type="paragraph" w:styleId="BalloonText">
    <w:name w:val="Balloon Text"/>
    <w:basedOn w:val="Normal"/>
    <w:semiHidden/>
    <w:rsid w:val="0071737A"/>
    <w:rPr>
      <w:rFonts w:ascii="Tahoma" w:hAnsi="Tahoma" w:cs="Tahoma"/>
      <w:sz w:val="16"/>
      <w:szCs w:val="16"/>
    </w:rPr>
  </w:style>
  <w:style w:type="character" w:styleId="Hyperlink">
    <w:name w:val="Hyperlink"/>
    <w:rsid w:val="00897011"/>
    <w:rPr>
      <w:color w:val="0000FF"/>
      <w:u w:val="single"/>
    </w:rPr>
  </w:style>
  <w:style w:type="paragraph" w:styleId="Revision">
    <w:name w:val="Revision"/>
    <w:hidden/>
    <w:uiPriority w:val="99"/>
    <w:semiHidden/>
    <w:rsid w:val="00433B23"/>
  </w:style>
  <w:style w:type="character" w:customStyle="1" w:styleId="Heading5Char">
    <w:name w:val="Heading 5 Char"/>
    <w:link w:val="Heading5"/>
    <w:rsid w:val="009A1FD3"/>
    <w:rPr>
      <w:b/>
      <w:bCs/>
      <w:sz w:val="28"/>
      <w:szCs w:val="24"/>
    </w:rPr>
  </w:style>
  <w:style w:type="character" w:customStyle="1" w:styleId="HeaderChar">
    <w:name w:val="Header Char"/>
    <w:link w:val="Header"/>
    <w:rsid w:val="009A1FD3"/>
    <w:rPr>
      <w:rFonts w:cs="Arial"/>
      <w:sz w:val="24"/>
    </w:rPr>
  </w:style>
  <w:style w:type="character" w:customStyle="1" w:styleId="BodyTextChar">
    <w:name w:val="Body Text Char"/>
    <w:link w:val="BodyText"/>
    <w:rsid w:val="009A1FD3"/>
    <w:rPr>
      <w:sz w:val="24"/>
    </w:rPr>
  </w:style>
  <w:style w:type="table" w:styleId="TableGrid">
    <w:name w:val="Table Grid"/>
    <w:basedOn w:val="TableNormal"/>
    <w:uiPriority w:val="59"/>
    <w:rsid w:val="00224DE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2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Guidelines for Public Notification</vt:lpstr>
    </vt:vector>
  </TitlesOfParts>
  <Company>New Mexico Environment Dept.</Company>
  <LinksUpToDate>false</LinksUpToDate>
  <CharactersWithSpaces>8676</CharactersWithSpaces>
  <SharedDoc>false</SharedDoc>
  <HLinks>
    <vt:vector size="12" baseType="variant">
      <vt:variant>
        <vt:i4>4849729</vt:i4>
      </vt:variant>
      <vt:variant>
        <vt:i4>3</vt:i4>
      </vt:variant>
      <vt:variant>
        <vt:i4>0</vt:i4>
      </vt:variant>
      <vt:variant>
        <vt:i4>5</vt:i4>
      </vt:variant>
      <vt:variant>
        <vt:lpwstr>https://www.env.nm.gov/NMED/EJ/index.html</vt:lpwstr>
      </vt:variant>
      <vt:variant>
        <vt:lpwstr/>
      </vt:variant>
      <vt:variant>
        <vt:i4>3014681</vt:i4>
      </vt:variant>
      <vt:variant>
        <vt:i4>0</vt:i4>
      </vt:variant>
      <vt:variant>
        <vt:i4>0</vt:i4>
      </vt:variant>
      <vt:variant>
        <vt:i4>5</vt:i4>
      </vt:variant>
      <vt:variant>
        <vt:lpwstr>mailto:nd.coordinator@state.nm.us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Public Notification</dc:title>
  <dc:subject/>
  <dc:creator>Air Quality Bureau</dc:creator>
  <cp:keywords/>
  <dc:description/>
  <cp:lastModifiedBy>Phelps, Celina, ENV</cp:lastModifiedBy>
  <cp:revision>5</cp:revision>
  <cp:lastPrinted>2012-01-30T18:12:00Z</cp:lastPrinted>
  <dcterms:created xsi:type="dcterms:W3CDTF">2023-11-13T18:44:00Z</dcterms:created>
  <dcterms:modified xsi:type="dcterms:W3CDTF">2025-08-12T18:36:00Z</dcterms:modified>
</cp:coreProperties>
</file>